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2B" w:rsidRPr="00BE4A97" w:rsidRDefault="0025792A" w:rsidP="00BA4469">
      <w:pPr>
        <w:spacing w:after="120"/>
        <w:rPr>
          <w:rFonts w:ascii="Tahoma" w:hAnsi="Tahoma" w:cs="Tahoma"/>
        </w:rPr>
      </w:pPr>
      <w:r w:rsidRPr="00BE4A97">
        <w:rPr>
          <w:rFonts w:ascii="Tahoma" w:hAnsi="Tahoma" w:cs="Tahoma"/>
        </w:rPr>
        <w:t>Das Verfahren zum Warenrückruf muss jährlich getestet werden.</w:t>
      </w:r>
      <w:r w:rsidR="00BE4A97" w:rsidRPr="00BE4A97">
        <w:rPr>
          <w:rFonts w:ascii="Tahoma" w:hAnsi="Tahoma" w:cs="Tahoma"/>
        </w:rPr>
        <w:t xml:space="preserve"> Dieses Dokument kann auch für reale Fälle verwendet werden.</w:t>
      </w:r>
    </w:p>
    <w:p w:rsidR="00BE4A97" w:rsidRPr="00F723DC" w:rsidRDefault="00296F54" w:rsidP="00BE4A97">
      <w:pPr>
        <w:spacing w:before="120"/>
        <w:ind w:left="1418" w:hanging="709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833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97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BE4A97" w:rsidRPr="00F723DC">
        <w:rPr>
          <w:rFonts w:ascii="Tahoma" w:hAnsi="Tahoma" w:cs="Tahoma"/>
          <w:b/>
          <w:bCs/>
        </w:rPr>
        <w:t>jährlicher Test</w:t>
      </w:r>
      <w:r w:rsidR="00BE4A97" w:rsidRPr="00F723DC">
        <w:rPr>
          <w:rFonts w:ascii="Tahoma" w:hAnsi="Tahoma" w:cs="Tahoma"/>
          <w:bCs/>
        </w:rPr>
        <w:t xml:space="preserve"> </w:t>
      </w:r>
      <w:r w:rsidR="00BE4A97" w:rsidRPr="00496619">
        <w:rPr>
          <w:rFonts w:ascii="Tahoma" w:hAnsi="Tahoma" w:cs="Tahoma"/>
          <w:bCs/>
        </w:rPr>
        <w:t>(Der Test kann theoretisch durchgeführt werden, d.h. es muss nicht tatsächlich der betroffene Abnehmer/ die Zertifizierungsstelle informiert werden)</w:t>
      </w:r>
    </w:p>
    <w:p w:rsidR="0025792A" w:rsidRPr="00F723DC" w:rsidRDefault="00296F54" w:rsidP="00F723DC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49539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97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BE4A97">
        <w:rPr>
          <w:rFonts w:ascii="Tahoma" w:hAnsi="Tahoma" w:cs="Tahoma"/>
          <w:bCs/>
        </w:rPr>
        <w:tab/>
      </w:r>
      <w:r w:rsidR="0025792A" w:rsidRPr="00F723DC">
        <w:rPr>
          <w:rFonts w:ascii="Tahoma" w:hAnsi="Tahoma" w:cs="Tahoma"/>
          <w:b/>
          <w:bCs/>
        </w:rPr>
        <w:t>realer Fall</w:t>
      </w:r>
      <w:r w:rsidR="0025792A" w:rsidRPr="00F723DC">
        <w:rPr>
          <w:rFonts w:ascii="Tahoma" w:hAnsi="Tahoma" w:cs="Tahoma"/>
          <w:bCs/>
        </w:rPr>
        <w:t xml:space="preserve"> </w:t>
      </w:r>
    </w:p>
    <w:p w:rsidR="003B172B" w:rsidRPr="00496619" w:rsidRDefault="003B172B" w:rsidP="00296F54">
      <w:pPr>
        <w:spacing w:before="120"/>
        <w:ind w:left="709" w:hanging="709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3B172B" w:rsidRPr="003C45CE" w:rsidRDefault="0025792A" w:rsidP="00F1382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3C45CE">
        <w:rPr>
          <w:rFonts w:ascii="Tahoma" w:hAnsi="Tahoma" w:cs="Tahoma"/>
          <w:b/>
        </w:rPr>
        <w:t>Sachverhalt</w:t>
      </w:r>
      <w:r w:rsidR="00BA519B" w:rsidRPr="003C45CE">
        <w:rPr>
          <w:rFonts w:ascii="Tahoma" w:hAnsi="Tahoma" w:cs="Tahoma"/>
          <w:b/>
        </w:rPr>
        <w:t>/Ursache</w:t>
      </w:r>
      <w:r w:rsidRPr="003C45CE">
        <w:rPr>
          <w:rFonts w:ascii="Tahoma" w:hAnsi="Tahoma" w:cs="Tahoma"/>
          <w:b/>
        </w:rPr>
        <w:t xml:space="preserve"> </w:t>
      </w:r>
      <w:r w:rsidRPr="003C45CE">
        <w:rPr>
          <w:rFonts w:ascii="Tahoma" w:hAnsi="Tahoma" w:cs="Tahoma"/>
        </w:rPr>
        <w:t>(</w:t>
      </w:r>
      <w:r w:rsidR="00BA519B" w:rsidRPr="003C45CE">
        <w:rPr>
          <w:rFonts w:ascii="Tahoma" w:hAnsi="Tahoma" w:cs="Tahoma"/>
        </w:rPr>
        <w:t xml:space="preserve">realer Sachverhalt, oder </w:t>
      </w:r>
      <w:r w:rsidRPr="003C45CE">
        <w:rPr>
          <w:rFonts w:ascii="Tahoma" w:hAnsi="Tahoma" w:cs="Tahoma"/>
        </w:rPr>
        <w:t>wie er auf dem Betrieb auftreten könnte)</w:t>
      </w:r>
    </w:p>
    <w:p w:rsidR="00D871E8" w:rsidRPr="0082629B" w:rsidRDefault="00296F54" w:rsidP="0082629B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08437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25792A" w:rsidRPr="0082629B">
        <w:rPr>
          <w:rFonts w:ascii="Tahoma" w:hAnsi="Tahoma" w:cs="Tahoma"/>
          <w:bCs/>
        </w:rPr>
        <w:t>Glassplitter in Produkt</w:t>
      </w:r>
    </w:p>
    <w:p w:rsidR="0025792A" w:rsidRPr="0082629B" w:rsidRDefault="00296F54" w:rsidP="0082629B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5456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25792A" w:rsidRPr="0082629B">
        <w:rPr>
          <w:rFonts w:ascii="Tahoma" w:hAnsi="Tahoma" w:cs="Tahoma"/>
          <w:bCs/>
        </w:rPr>
        <w:t>Überschreitung eines Grenzwertes wird in der Analyse festgestellt</w:t>
      </w:r>
    </w:p>
    <w:p w:rsidR="0025792A" w:rsidRPr="000C5B5F" w:rsidRDefault="00296F54" w:rsidP="00693F64">
      <w:pPr>
        <w:spacing w:before="120"/>
        <w:ind w:left="1418" w:hanging="709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77054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25792A" w:rsidRPr="000C5B5F">
        <w:rPr>
          <w:rFonts w:ascii="Tahoma" w:hAnsi="Tahoma" w:cs="Tahoma"/>
          <w:bCs/>
        </w:rPr>
        <w:t>_____________________________________________</w:t>
      </w:r>
      <w:r w:rsidR="00496619" w:rsidRPr="000C5B5F">
        <w:rPr>
          <w:rFonts w:ascii="Tahoma" w:hAnsi="Tahoma" w:cs="Tahoma"/>
          <w:bCs/>
        </w:rPr>
        <w:t>_____________________</w:t>
      </w:r>
      <w:r w:rsidR="000C5B5F">
        <w:rPr>
          <w:rFonts w:ascii="Tahoma" w:hAnsi="Tahoma" w:cs="Tahoma"/>
          <w:bCs/>
        </w:rPr>
        <w:t>___________</w:t>
      </w:r>
    </w:p>
    <w:p w:rsidR="0025792A" w:rsidRPr="00693F64" w:rsidRDefault="0025792A" w:rsidP="00693F64">
      <w:pPr>
        <w:spacing w:before="120"/>
        <w:ind w:left="1418" w:hanging="709"/>
        <w:rPr>
          <w:rFonts w:ascii="Tahoma" w:hAnsi="Tahoma" w:cs="Tahoma"/>
          <w:bCs/>
        </w:rPr>
      </w:pPr>
      <w:r w:rsidRPr="00693F64">
        <w:rPr>
          <w:rFonts w:ascii="Tahoma" w:hAnsi="Tahoma" w:cs="Tahoma"/>
          <w:bCs/>
        </w:rPr>
        <w:tab/>
        <w:t>_________________________________</w:t>
      </w:r>
      <w:r w:rsidR="00693F64">
        <w:rPr>
          <w:rFonts w:ascii="Tahoma" w:hAnsi="Tahoma" w:cs="Tahoma"/>
          <w:bCs/>
        </w:rPr>
        <w:t>___________</w:t>
      </w:r>
      <w:r w:rsidRPr="00693F64">
        <w:rPr>
          <w:rFonts w:ascii="Tahoma" w:hAnsi="Tahoma" w:cs="Tahoma"/>
          <w:bCs/>
        </w:rPr>
        <w:t>__________________</w:t>
      </w:r>
      <w:r w:rsidR="00496619" w:rsidRPr="00693F64">
        <w:rPr>
          <w:rFonts w:ascii="Tahoma" w:hAnsi="Tahoma" w:cs="Tahoma"/>
          <w:bCs/>
        </w:rPr>
        <w:t>_______________</w:t>
      </w:r>
    </w:p>
    <w:p w:rsidR="00496619" w:rsidRPr="00693F64" w:rsidRDefault="00496619" w:rsidP="00693F64">
      <w:pPr>
        <w:spacing w:before="120"/>
        <w:ind w:left="1418" w:hanging="709"/>
        <w:rPr>
          <w:rFonts w:ascii="Tahoma" w:hAnsi="Tahoma" w:cs="Tahoma"/>
          <w:bCs/>
        </w:rPr>
      </w:pPr>
      <w:r w:rsidRPr="00693F64">
        <w:rPr>
          <w:rFonts w:ascii="Tahoma" w:hAnsi="Tahoma" w:cs="Tahoma"/>
          <w:bCs/>
        </w:rPr>
        <w:tab/>
        <w:t>___________________________________________________________</w:t>
      </w:r>
      <w:r w:rsidR="00693F64">
        <w:rPr>
          <w:rFonts w:ascii="Tahoma" w:hAnsi="Tahoma" w:cs="Tahoma"/>
          <w:bCs/>
        </w:rPr>
        <w:t>___________</w:t>
      </w:r>
      <w:r w:rsidRPr="00693F64">
        <w:rPr>
          <w:rFonts w:ascii="Tahoma" w:hAnsi="Tahoma" w:cs="Tahoma"/>
          <w:bCs/>
        </w:rPr>
        <w:t>_______</w:t>
      </w:r>
    </w:p>
    <w:p w:rsidR="0025792A" w:rsidRPr="00496619" w:rsidRDefault="002717F6" w:rsidP="004203D2">
      <w:pPr>
        <w:spacing w:before="120"/>
        <w:ind w:left="1417" w:hanging="709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 w:rsidR="009D03E2">
        <w:rPr>
          <w:rFonts w:ascii="Tahoma" w:hAnsi="Tahoma" w:cs="Tahoma"/>
          <w:bCs/>
        </w:rPr>
        <w:t xml:space="preserve">Datum der Feststellung: </w:t>
      </w:r>
      <w:r w:rsidR="00BF6482" w:rsidRPr="00496619">
        <w:rPr>
          <w:rFonts w:ascii="Tahoma" w:hAnsi="Tahoma" w:cs="Tahoma"/>
          <w:bCs/>
        </w:rPr>
        <w:t>_________________________</w:t>
      </w:r>
    </w:p>
    <w:p w:rsidR="00BF6482" w:rsidRPr="00496619" w:rsidRDefault="00BF6482" w:rsidP="0025792A">
      <w:pPr>
        <w:spacing w:before="120"/>
        <w:ind w:left="709" w:hanging="709"/>
        <w:rPr>
          <w:rFonts w:ascii="Tahoma" w:hAnsi="Tahoma" w:cs="Tahoma"/>
          <w:b/>
          <w:bCs/>
        </w:rPr>
      </w:pPr>
    </w:p>
    <w:p w:rsidR="00BF6482" w:rsidRPr="003C45CE" w:rsidRDefault="00BF6482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3C45CE">
        <w:rPr>
          <w:rFonts w:ascii="Tahoma" w:hAnsi="Tahoma" w:cs="Tahoma"/>
          <w:b/>
        </w:rPr>
        <w:t xml:space="preserve">Verantwortliche Person </w:t>
      </w:r>
      <w:r w:rsidRPr="003C45CE">
        <w:rPr>
          <w:rFonts w:ascii="Tahoma" w:hAnsi="Tahoma" w:cs="Tahoma"/>
        </w:rPr>
        <w:t>(die über einen Warenrückruf entscheidet)</w:t>
      </w:r>
    </w:p>
    <w:p w:rsidR="00A85F2A" w:rsidRPr="00A85F2A" w:rsidRDefault="00A85F2A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_____________________________________________________________________________</w:t>
      </w:r>
    </w:p>
    <w:p w:rsidR="00BF6482" w:rsidRPr="00496619" w:rsidRDefault="00BF6482" w:rsidP="0025792A">
      <w:pPr>
        <w:spacing w:before="120"/>
        <w:ind w:left="709" w:hanging="709"/>
        <w:rPr>
          <w:rFonts w:ascii="Tahoma" w:hAnsi="Tahoma" w:cs="Tahoma"/>
          <w:b/>
          <w:bCs/>
        </w:rPr>
      </w:pPr>
    </w:p>
    <w:p w:rsidR="00BF6482" w:rsidRPr="003C45CE" w:rsidRDefault="00BA519B" w:rsidP="00BF6482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3C45CE">
        <w:rPr>
          <w:rFonts w:ascii="Tahoma" w:hAnsi="Tahoma" w:cs="Tahoma"/>
          <w:b/>
        </w:rPr>
        <w:t>Rückverfolgbarkeit (</w:t>
      </w:r>
      <w:r w:rsidR="00BF6482" w:rsidRPr="003C45CE">
        <w:rPr>
          <w:rFonts w:ascii="Tahoma" w:hAnsi="Tahoma" w:cs="Tahoma"/>
          <w:b/>
        </w:rPr>
        <w:t>Eingrenzung der betroffenen Charge</w:t>
      </w:r>
      <w:r w:rsidRPr="003C45CE">
        <w:rPr>
          <w:rFonts w:ascii="Tahoma" w:hAnsi="Tahoma" w:cs="Tahoma"/>
          <w:b/>
        </w:rPr>
        <w:t>)</w:t>
      </w:r>
    </w:p>
    <w:p w:rsidR="00496619" w:rsidRPr="00FB1A8A" w:rsidRDefault="00BA519B" w:rsidP="00496619">
      <w:pPr>
        <w:spacing w:before="120"/>
        <w:ind w:left="708"/>
        <w:rPr>
          <w:rFonts w:ascii="Tahoma" w:hAnsi="Tahoma" w:cs="Tahoma"/>
          <w:bCs/>
        </w:rPr>
      </w:pPr>
      <w:r w:rsidRPr="00FB1A8A">
        <w:rPr>
          <w:rFonts w:ascii="Tahoma" w:hAnsi="Tahoma" w:cs="Tahoma"/>
          <w:bCs/>
        </w:rPr>
        <w:t xml:space="preserve">Betroffene Charge: </w:t>
      </w:r>
    </w:p>
    <w:p w:rsidR="00BF6482" w:rsidRPr="00A85F2A" w:rsidRDefault="00BF6482" w:rsidP="0002764F">
      <w:pPr>
        <w:numPr>
          <w:ilvl w:val="0"/>
          <w:numId w:val="18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</w:t>
      </w:r>
      <w:r w:rsidR="00A85F2A">
        <w:rPr>
          <w:rFonts w:ascii="Tahoma" w:hAnsi="Tahoma" w:cs="Tahoma"/>
          <w:bCs/>
        </w:rPr>
        <w:t>___________</w:t>
      </w:r>
      <w:r w:rsidRPr="00A85F2A">
        <w:rPr>
          <w:rFonts w:ascii="Tahoma" w:hAnsi="Tahoma" w:cs="Tahoma"/>
          <w:bCs/>
        </w:rPr>
        <w:t>_</w:t>
      </w:r>
      <w:r w:rsidR="0002764F" w:rsidRPr="00A85F2A">
        <w:rPr>
          <w:rFonts w:ascii="Tahoma" w:hAnsi="Tahoma" w:cs="Tahoma"/>
          <w:bCs/>
        </w:rPr>
        <w:t>_</w:t>
      </w:r>
    </w:p>
    <w:p w:rsidR="00AD161B" w:rsidRPr="00A85F2A" w:rsidRDefault="00AD161B" w:rsidP="00AD161B">
      <w:pPr>
        <w:pStyle w:val="Listenabsatz"/>
        <w:spacing w:before="120"/>
        <w:ind w:left="1413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ab/>
        <w:t>_____________________________________________________________________________</w:t>
      </w:r>
    </w:p>
    <w:p w:rsidR="009D03E2" w:rsidRDefault="009D03E2" w:rsidP="004203D2">
      <w:pPr>
        <w:spacing w:before="120"/>
        <w:ind w:left="708"/>
        <w:rPr>
          <w:rFonts w:ascii="Tahoma" w:hAnsi="Tahoma" w:cs="Tahoma"/>
          <w:bCs/>
        </w:rPr>
      </w:pPr>
    </w:p>
    <w:p w:rsidR="008D6EAD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4864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8D6EAD" w:rsidRPr="00496619">
        <w:rPr>
          <w:rFonts w:ascii="Tahoma" w:hAnsi="Tahoma" w:cs="Tahoma"/>
          <w:bCs/>
        </w:rPr>
        <w:t>Die Ursache ist betriebsintern:</w:t>
      </w:r>
    </w:p>
    <w:p w:rsidR="008D6EAD" w:rsidRDefault="008D6EAD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</w:rPr>
      </w:pPr>
      <w:r w:rsidRPr="00496619">
        <w:rPr>
          <w:rFonts w:ascii="Tahoma" w:hAnsi="Tahoma" w:cs="Tahoma"/>
          <w:bCs/>
        </w:rPr>
        <w:t>_________________________________________________________</w:t>
      </w:r>
      <w:r w:rsidR="004203D2" w:rsidRPr="00496619">
        <w:rPr>
          <w:rFonts w:ascii="Tahoma" w:hAnsi="Tahoma" w:cs="Tahoma"/>
          <w:bCs/>
        </w:rPr>
        <w:t>___________</w:t>
      </w:r>
      <w:r w:rsidR="009D03E2">
        <w:rPr>
          <w:rFonts w:ascii="Tahoma" w:hAnsi="Tahoma" w:cs="Tahoma"/>
          <w:bCs/>
        </w:rPr>
        <w:t>______</w:t>
      </w:r>
    </w:p>
    <w:p w:rsidR="009D03E2" w:rsidRDefault="009D03E2" w:rsidP="009D03E2">
      <w:pPr>
        <w:spacing w:before="120"/>
        <w:ind w:left="178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__________________________________________________________________________</w:t>
      </w:r>
    </w:p>
    <w:p w:rsidR="00FB1A8A" w:rsidRDefault="00FB1A8A" w:rsidP="009D03E2">
      <w:pPr>
        <w:spacing w:before="120"/>
        <w:ind w:left="178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__________________________________________________________________________</w:t>
      </w:r>
    </w:p>
    <w:p w:rsidR="00BA519B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9693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BA519B" w:rsidRPr="00496619">
        <w:rPr>
          <w:rFonts w:ascii="Tahoma" w:hAnsi="Tahoma" w:cs="Tahoma"/>
          <w:bCs/>
        </w:rPr>
        <w:t>Die Ursache liegt extern (z.B. beim Lieferant):</w:t>
      </w:r>
    </w:p>
    <w:p w:rsidR="009D03E2" w:rsidRDefault="009D03E2" w:rsidP="009D03E2">
      <w:pPr>
        <w:numPr>
          <w:ilvl w:val="1"/>
          <w:numId w:val="18"/>
        </w:numPr>
        <w:spacing w:before="120"/>
        <w:rPr>
          <w:rFonts w:ascii="Tahoma" w:hAnsi="Tahoma" w:cs="Tahoma"/>
          <w:bCs/>
        </w:rPr>
      </w:pPr>
      <w:r w:rsidRPr="00496619">
        <w:rPr>
          <w:rFonts w:ascii="Tahoma" w:hAnsi="Tahoma" w:cs="Tahoma"/>
          <w:bCs/>
        </w:rPr>
        <w:t>____________________________________________________________________</w:t>
      </w:r>
      <w:r>
        <w:rPr>
          <w:rFonts w:ascii="Tahoma" w:hAnsi="Tahoma" w:cs="Tahoma"/>
          <w:bCs/>
        </w:rPr>
        <w:t>______</w:t>
      </w:r>
    </w:p>
    <w:p w:rsidR="00FB1A8A" w:rsidRDefault="009D03E2" w:rsidP="0082629B">
      <w:pPr>
        <w:spacing w:before="120"/>
        <w:ind w:left="178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__________________________________________________________________________</w:t>
      </w:r>
    </w:p>
    <w:p w:rsidR="0082629B" w:rsidRPr="00496619" w:rsidRDefault="00296F54" w:rsidP="0082629B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4809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82629B">
        <w:rPr>
          <w:rFonts w:ascii="Tahoma" w:hAnsi="Tahoma" w:cs="Tahoma"/>
          <w:bCs/>
        </w:rPr>
        <w:t>Der Lieferant wurde informiert.</w:t>
      </w:r>
    </w:p>
    <w:p w:rsidR="00BA519B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4750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BA519B" w:rsidRPr="00496619">
        <w:rPr>
          <w:rFonts w:ascii="Tahoma" w:hAnsi="Tahoma" w:cs="Tahoma"/>
          <w:bCs/>
        </w:rPr>
        <w:t xml:space="preserve">Die Ware ist noch an Lager: </w:t>
      </w:r>
      <w:r w:rsidR="00BA519B" w:rsidRPr="00496619">
        <w:rPr>
          <w:rFonts w:ascii="Tahoma" w:hAnsi="Tahoma" w:cs="Tahoma"/>
          <w:bCs/>
        </w:rPr>
        <w:sym w:font="Wingdings" w:char="F0E0"/>
      </w:r>
      <w:r w:rsidR="00BA519B" w:rsidRPr="00496619">
        <w:rPr>
          <w:rFonts w:ascii="Tahoma" w:hAnsi="Tahoma" w:cs="Tahoma"/>
          <w:bCs/>
        </w:rPr>
        <w:t xml:space="preserve"> Kennzeichnung der Ware als gesperrt </w:t>
      </w:r>
      <w:r w:rsidR="00BA519B" w:rsidRPr="00496619">
        <w:rPr>
          <w:rFonts w:ascii="Tahoma" w:hAnsi="Tahoma" w:cs="Tahoma"/>
          <w:bCs/>
        </w:rPr>
        <w:sym w:font="Wingdings" w:char="F0E0"/>
      </w:r>
      <w:r w:rsidR="00BA519B" w:rsidRPr="00496619">
        <w:rPr>
          <w:rFonts w:ascii="Tahoma" w:hAnsi="Tahoma" w:cs="Tahoma"/>
          <w:bCs/>
        </w:rPr>
        <w:t xml:space="preserve"> (Weiter mit Punkt 5)</w:t>
      </w:r>
    </w:p>
    <w:p w:rsidR="00BC465D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9482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BC465D" w:rsidRPr="00496619">
        <w:rPr>
          <w:rFonts w:ascii="Tahoma" w:hAnsi="Tahoma" w:cs="Tahoma"/>
          <w:bCs/>
        </w:rPr>
        <w:t xml:space="preserve">Die Ware </w:t>
      </w:r>
      <w:r w:rsidR="00BA519B" w:rsidRPr="00496619">
        <w:rPr>
          <w:rFonts w:ascii="Tahoma" w:hAnsi="Tahoma" w:cs="Tahoma"/>
          <w:bCs/>
        </w:rPr>
        <w:t>wurde bereits ausgelagert</w:t>
      </w:r>
      <w:r w:rsidR="00BC465D" w:rsidRPr="00496619">
        <w:rPr>
          <w:rFonts w:ascii="Tahoma" w:hAnsi="Tahoma" w:cs="Tahoma"/>
          <w:bCs/>
        </w:rPr>
        <w:t xml:space="preserve">: </w:t>
      </w:r>
      <w:r w:rsidR="00BC465D" w:rsidRPr="00496619">
        <w:rPr>
          <w:rFonts w:ascii="Tahoma" w:hAnsi="Tahoma" w:cs="Tahoma"/>
          <w:bCs/>
        </w:rPr>
        <w:sym w:font="Wingdings" w:char="F0E0"/>
      </w:r>
      <w:r w:rsidR="00BC465D" w:rsidRPr="00496619">
        <w:rPr>
          <w:rFonts w:ascii="Tahoma" w:hAnsi="Tahoma" w:cs="Tahoma"/>
          <w:bCs/>
        </w:rPr>
        <w:t xml:space="preserve"> </w:t>
      </w:r>
      <w:r w:rsidR="00BA519B" w:rsidRPr="00496619">
        <w:rPr>
          <w:rFonts w:ascii="Tahoma" w:hAnsi="Tahoma" w:cs="Tahoma"/>
          <w:bCs/>
        </w:rPr>
        <w:t>(Weiter mit Punkt 4)</w:t>
      </w:r>
    </w:p>
    <w:p w:rsidR="008D6EAD" w:rsidRPr="00496619" w:rsidRDefault="008D6EAD" w:rsidP="00BF6482">
      <w:pPr>
        <w:spacing w:before="120"/>
        <w:rPr>
          <w:rFonts w:ascii="Tahoma" w:hAnsi="Tahoma" w:cs="Tahoma"/>
          <w:bCs/>
        </w:rPr>
      </w:pPr>
    </w:p>
    <w:p w:rsidR="008D6EAD" w:rsidRPr="003C45CE" w:rsidRDefault="008D6EAD" w:rsidP="008D6EA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3C45CE">
        <w:rPr>
          <w:rFonts w:ascii="Tahoma" w:hAnsi="Tahoma" w:cs="Tahoma"/>
          <w:b/>
        </w:rPr>
        <w:t>Betroffene Abnehmer</w:t>
      </w:r>
    </w:p>
    <w:p w:rsidR="008D6EAD" w:rsidRPr="00A85F2A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</w:t>
      </w:r>
      <w:r w:rsidR="00A85F2A">
        <w:rPr>
          <w:rFonts w:ascii="Tahoma" w:hAnsi="Tahoma" w:cs="Tahoma"/>
          <w:bCs/>
        </w:rPr>
        <w:t>___________</w:t>
      </w:r>
      <w:r w:rsidRPr="00A85F2A">
        <w:rPr>
          <w:rFonts w:ascii="Tahoma" w:hAnsi="Tahoma" w:cs="Tahoma"/>
          <w:bCs/>
        </w:rPr>
        <w:t>________________________</w:t>
      </w:r>
      <w:r w:rsidR="00496619" w:rsidRPr="00A85F2A">
        <w:rPr>
          <w:rFonts w:ascii="Tahoma" w:hAnsi="Tahoma" w:cs="Tahoma"/>
          <w:bCs/>
        </w:rPr>
        <w:t>__________</w:t>
      </w:r>
    </w:p>
    <w:p w:rsidR="008D6EAD" w:rsidRPr="00A85F2A" w:rsidRDefault="008D6EAD" w:rsidP="004203D2">
      <w:pPr>
        <w:numPr>
          <w:ilvl w:val="0"/>
          <w:numId w:val="18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</w:t>
      </w:r>
      <w:r w:rsidR="00A85F2A">
        <w:rPr>
          <w:rFonts w:ascii="Tahoma" w:hAnsi="Tahoma" w:cs="Tahoma"/>
          <w:bCs/>
        </w:rPr>
        <w:t>___________</w:t>
      </w:r>
      <w:r w:rsidRPr="00A85F2A">
        <w:rPr>
          <w:rFonts w:ascii="Tahoma" w:hAnsi="Tahoma" w:cs="Tahoma"/>
          <w:bCs/>
        </w:rPr>
        <w:t>_______</w:t>
      </w:r>
      <w:r w:rsidR="00496619" w:rsidRPr="00A85F2A">
        <w:rPr>
          <w:rFonts w:ascii="Tahoma" w:hAnsi="Tahoma" w:cs="Tahoma"/>
          <w:bCs/>
        </w:rPr>
        <w:t>___________</w:t>
      </w:r>
    </w:p>
    <w:p w:rsidR="00FE5886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42933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8D6EAD" w:rsidRPr="00496619">
        <w:rPr>
          <w:rFonts w:ascii="Tahoma" w:hAnsi="Tahoma" w:cs="Tahoma"/>
          <w:bCs/>
        </w:rPr>
        <w:t>Die Abnehmer wurden informiert</w:t>
      </w:r>
      <w:r w:rsidR="00BC465D" w:rsidRPr="00496619">
        <w:rPr>
          <w:rFonts w:ascii="Tahoma" w:hAnsi="Tahoma" w:cs="Tahoma"/>
          <w:bCs/>
        </w:rPr>
        <w:t xml:space="preserve"> (genaue Charge, Losnummer) </w:t>
      </w:r>
    </w:p>
    <w:p w:rsidR="008D6EAD" w:rsidRPr="00496619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3046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FE5886" w:rsidRPr="00496619">
        <w:rPr>
          <w:rFonts w:ascii="Tahoma" w:hAnsi="Tahoma" w:cs="Tahoma"/>
          <w:bCs/>
        </w:rPr>
        <w:t>Die Ware wurde</w:t>
      </w:r>
      <w:r w:rsidR="00BA519B" w:rsidRPr="00496619">
        <w:rPr>
          <w:rFonts w:ascii="Tahoma" w:hAnsi="Tahoma" w:cs="Tahoma"/>
          <w:bCs/>
        </w:rPr>
        <w:t xml:space="preserve"> zurückgerufen</w:t>
      </w:r>
    </w:p>
    <w:p w:rsidR="00BC465D" w:rsidRDefault="00296F54" w:rsidP="004203D2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8276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BC465D" w:rsidRPr="00496619">
        <w:rPr>
          <w:rFonts w:ascii="Tahoma" w:hAnsi="Tahoma" w:cs="Tahoma"/>
          <w:bCs/>
        </w:rPr>
        <w:t>Die Zertifizierungsstelle wurde informiert</w:t>
      </w:r>
    </w:p>
    <w:p w:rsidR="009D03E2" w:rsidRDefault="009D03E2" w:rsidP="004203D2">
      <w:pPr>
        <w:spacing w:before="120"/>
        <w:ind w:left="708"/>
        <w:rPr>
          <w:rFonts w:ascii="Tahoma" w:hAnsi="Tahoma" w:cs="Tahoma"/>
          <w:bCs/>
        </w:rPr>
      </w:pPr>
    </w:p>
    <w:p w:rsidR="00BD46FA" w:rsidRDefault="00BD46FA" w:rsidP="004203D2">
      <w:pPr>
        <w:spacing w:before="120"/>
        <w:ind w:left="708"/>
        <w:rPr>
          <w:rFonts w:ascii="Tahoma" w:hAnsi="Tahoma" w:cs="Tahoma"/>
          <w:bCs/>
        </w:rPr>
      </w:pPr>
    </w:p>
    <w:p w:rsidR="00BC465D" w:rsidRPr="002717F6" w:rsidRDefault="00BC465D" w:rsidP="00BC465D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2717F6">
        <w:rPr>
          <w:rFonts w:ascii="Tahoma" w:hAnsi="Tahoma" w:cs="Tahoma"/>
          <w:b/>
        </w:rPr>
        <w:lastRenderedPageBreak/>
        <w:t>Umgang mit gesperrter Ware</w:t>
      </w:r>
    </w:p>
    <w:p w:rsidR="00AD158C" w:rsidRPr="00496619" w:rsidRDefault="00296F54" w:rsidP="00496619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8443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AD158C" w:rsidRPr="00496619">
        <w:rPr>
          <w:rFonts w:ascii="Tahoma" w:hAnsi="Tahoma" w:cs="Tahoma"/>
          <w:bCs/>
        </w:rPr>
        <w:t>Die gesperrte Ware wird gewaschen</w:t>
      </w:r>
    </w:p>
    <w:p w:rsidR="00BC465D" w:rsidRPr="00496619" w:rsidRDefault="00296F54" w:rsidP="00496619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5027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AD158C" w:rsidRPr="00496619">
        <w:rPr>
          <w:rFonts w:ascii="Tahoma" w:hAnsi="Tahoma" w:cs="Tahoma"/>
          <w:bCs/>
        </w:rPr>
        <w:t xml:space="preserve">Die gesperrte Ware wird länger gelagert </w:t>
      </w:r>
    </w:p>
    <w:p w:rsidR="00AD158C" w:rsidRPr="00496619" w:rsidRDefault="00296F54" w:rsidP="00496619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28810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AD158C" w:rsidRPr="00496619">
        <w:rPr>
          <w:rFonts w:ascii="Tahoma" w:hAnsi="Tahoma" w:cs="Tahoma"/>
          <w:bCs/>
        </w:rPr>
        <w:t xml:space="preserve">Die gesperrte Ware wird </w:t>
      </w:r>
      <w:r w:rsidR="00147A47" w:rsidRPr="00496619">
        <w:rPr>
          <w:rFonts w:ascii="Tahoma" w:hAnsi="Tahoma" w:cs="Tahoma"/>
          <w:bCs/>
        </w:rPr>
        <w:t>erneut analysiert</w:t>
      </w:r>
    </w:p>
    <w:p w:rsidR="00147A47" w:rsidRPr="00496619" w:rsidRDefault="00296F54" w:rsidP="00496619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233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147A47" w:rsidRPr="00496619">
        <w:rPr>
          <w:rFonts w:ascii="Tahoma" w:hAnsi="Tahoma" w:cs="Tahoma"/>
          <w:bCs/>
        </w:rPr>
        <w:t>Die gesperrte Ware wird als unbedenklich beurteilt und erneut verkauft</w:t>
      </w:r>
    </w:p>
    <w:p w:rsidR="00AD158C" w:rsidRPr="00496619" w:rsidRDefault="00296F54" w:rsidP="00496619">
      <w:pPr>
        <w:spacing w:before="120"/>
        <w:ind w:left="708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5704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25">
            <w:rPr>
              <w:rFonts w:ascii="MS Gothic" w:eastAsia="MS Gothic" w:hAnsi="MS Gothic" w:cs="Tahoma" w:hint="eastAsia"/>
              <w:bCs/>
              <w:lang w:val="de-DE"/>
            </w:rPr>
            <w:t>☐</w:t>
          </w:r>
        </w:sdtContent>
      </w:sdt>
      <w:r w:rsidR="00850D25">
        <w:rPr>
          <w:rFonts w:ascii="Tahoma" w:hAnsi="Tahoma" w:cs="Tahoma"/>
          <w:bCs/>
        </w:rPr>
        <w:tab/>
      </w:r>
      <w:r w:rsidR="00AD158C" w:rsidRPr="00496619">
        <w:rPr>
          <w:rFonts w:ascii="Tahoma" w:hAnsi="Tahoma" w:cs="Tahoma"/>
          <w:bCs/>
        </w:rPr>
        <w:t>Die Ware wird vernichtet</w:t>
      </w:r>
    </w:p>
    <w:p w:rsidR="00B660B9" w:rsidRPr="00496619" w:rsidRDefault="00B660B9" w:rsidP="00AD158C">
      <w:pPr>
        <w:spacing w:before="120"/>
        <w:rPr>
          <w:rFonts w:ascii="Tahoma" w:hAnsi="Tahoma" w:cs="Tahoma"/>
          <w:bCs/>
        </w:rPr>
      </w:pPr>
    </w:p>
    <w:p w:rsidR="00BA519B" w:rsidRPr="002717F6" w:rsidRDefault="00BA519B" w:rsidP="00BA519B">
      <w:pPr>
        <w:numPr>
          <w:ilvl w:val="0"/>
          <w:numId w:val="16"/>
        </w:numPr>
        <w:spacing w:after="120"/>
        <w:ind w:left="0" w:firstLine="0"/>
        <w:rPr>
          <w:rFonts w:ascii="Tahoma" w:hAnsi="Tahoma" w:cs="Tahoma"/>
          <w:b/>
        </w:rPr>
      </w:pPr>
      <w:r w:rsidRPr="002717F6">
        <w:rPr>
          <w:rFonts w:ascii="Tahoma" w:hAnsi="Tahoma" w:cs="Tahoma"/>
          <w:b/>
        </w:rPr>
        <w:t>Verbesserungs- / Vorbeugemassnahmen</w:t>
      </w:r>
    </w:p>
    <w:p w:rsidR="00BA519B" w:rsidRPr="00496619" w:rsidRDefault="00BA519B" w:rsidP="00496619">
      <w:pPr>
        <w:spacing w:before="120"/>
        <w:ind w:left="708"/>
        <w:rPr>
          <w:rFonts w:ascii="Tahoma" w:hAnsi="Tahoma" w:cs="Tahoma"/>
          <w:b/>
          <w:bCs/>
        </w:rPr>
      </w:pPr>
      <w:r w:rsidRPr="00496619">
        <w:rPr>
          <w:rFonts w:ascii="Tahoma" w:hAnsi="Tahoma" w:cs="Tahoma"/>
          <w:b/>
          <w:bCs/>
        </w:rPr>
        <w:t xml:space="preserve">Interne </w:t>
      </w:r>
      <w:r w:rsidR="0082629B">
        <w:rPr>
          <w:rFonts w:ascii="Tahoma" w:hAnsi="Tahoma" w:cs="Tahoma"/>
          <w:b/>
          <w:bCs/>
        </w:rPr>
        <w:t>M</w:t>
      </w:r>
      <w:r w:rsidRPr="00496619">
        <w:rPr>
          <w:rFonts w:ascii="Tahoma" w:hAnsi="Tahoma" w:cs="Tahoma"/>
          <w:b/>
          <w:bCs/>
        </w:rPr>
        <w:t>assnahmen:</w:t>
      </w:r>
    </w:p>
    <w:p w:rsidR="00496619" w:rsidRPr="00A85F2A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</w:t>
      </w:r>
      <w:r w:rsidR="00A85F2A"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___________________________________</w:t>
      </w:r>
    </w:p>
    <w:p w:rsidR="00496619" w:rsidRPr="00A85F2A" w:rsidRDefault="00496619" w:rsidP="00496619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 w:rsidR="00A85F2A"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_________________________________________________________________________________</w:t>
      </w:r>
    </w:p>
    <w:p w:rsidR="00496619" w:rsidRPr="00A85F2A" w:rsidRDefault="00496619" w:rsidP="00496619">
      <w:pPr>
        <w:numPr>
          <w:ilvl w:val="0"/>
          <w:numId w:val="19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</w:t>
      </w:r>
      <w:r w:rsidR="00A85F2A"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______________________________</w:t>
      </w:r>
    </w:p>
    <w:p w:rsidR="00A85F2A" w:rsidRPr="00A85F2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_________________________________________________________________________________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BA519B" w:rsidRPr="00496619" w:rsidRDefault="0002764F" w:rsidP="00BA519B">
      <w:pPr>
        <w:spacing w:before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BA519B" w:rsidRPr="00496619" w:rsidRDefault="00BA519B" w:rsidP="00496619">
      <w:pPr>
        <w:spacing w:before="120"/>
        <w:ind w:left="708"/>
        <w:rPr>
          <w:rFonts w:ascii="Tahoma" w:hAnsi="Tahoma" w:cs="Tahoma"/>
          <w:b/>
          <w:bCs/>
        </w:rPr>
      </w:pPr>
      <w:r w:rsidRPr="00496619">
        <w:rPr>
          <w:rFonts w:ascii="Tahoma" w:hAnsi="Tahoma" w:cs="Tahoma"/>
          <w:b/>
          <w:bCs/>
        </w:rPr>
        <w:t xml:space="preserve">Externe </w:t>
      </w:r>
      <w:r w:rsidR="0082629B">
        <w:rPr>
          <w:rFonts w:ascii="Tahoma" w:hAnsi="Tahoma" w:cs="Tahoma"/>
          <w:b/>
          <w:bCs/>
        </w:rPr>
        <w:t>M</w:t>
      </w:r>
      <w:r w:rsidRPr="00496619">
        <w:rPr>
          <w:rFonts w:ascii="Tahoma" w:hAnsi="Tahoma" w:cs="Tahoma"/>
          <w:b/>
          <w:bCs/>
        </w:rPr>
        <w:t>assnahmen:</w:t>
      </w:r>
    </w:p>
    <w:p w:rsidR="00BA519B" w:rsidRPr="00496619" w:rsidRDefault="0082629B" w:rsidP="00496619">
      <w:pPr>
        <w:spacing w:before="120"/>
        <w:ind w:left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</w:t>
      </w:r>
      <w:r w:rsidR="00BA519B" w:rsidRPr="00496619">
        <w:rPr>
          <w:rFonts w:ascii="Tahoma" w:hAnsi="Tahoma" w:cs="Tahoma"/>
          <w:bCs/>
        </w:rPr>
        <w:t>assnahmen, die Externe (z.B. der Lieferant) zu treffen haben:</w:t>
      </w:r>
    </w:p>
    <w:p w:rsidR="00A85F2A" w:rsidRPr="00A85F2A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___________________________________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_________________________________________________________________________________</w:t>
      </w:r>
    </w:p>
    <w:p w:rsidR="00A85F2A" w:rsidRPr="00A85F2A" w:rsidRDefault="00A85F2A" w:rsidP="00A85F2A">
      <w:pPr>
        <w:numPr>
          <w:ilvl w:val="0"/>
          <w:numId w:val="19"/>
        </w:numPr>
        <w:spacing w:before="120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______________________________</w:t>
      </w:r>
    </w:p>
    <w:p w:rsidR="00A85F2A" w:rsidRPr="00A85F2A" w:rsidRDefault="00A85F2A" w:rsidP="00A85F2A">
      <w:pPr>
        <w:pStyle w:val="Listenabsatz"/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_________________________________________________________________________________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85F2A" w:rsidRPr="00A85F2A" w:rsidRDefault="00A85F2A" w:rsidP="00A85F2A">
      <w:pPr>
        <w:spacing w:before="120"/>
        <w:ind w:left="1068"/>
        <w:rPr>
          <w:rFonts w:ascii="Tahoma" w:hAnsi="Tahoma" w:cs="Tahoma"/>
          <w:bCs/>
        </w:rPr>
      </w:pPr>
      <w:r w:rsidRPr="00A85F2A">
        <w:rPr>
          <w:rFonts w:ascii="Tahoma" w:hAnsi="Tahoma" w:cs="Tahoma"/>
          <w:bCs/>
        </w:rPr>
        <w:t>___________________________________________________________</w:t>
      </w:r>
      <w:r>
        <w:rPr>
          <w:rFonts w:ascii="Tahoma" w:hAnsi="Tahoma" w:cs="Tahoma"/>
          <w:bCs/>
        </w:rPr>
        <w:t>____________</w:t>
      </w:r>
      <w:r w:rsidRPr="00A85F2A">
        <w:rPr>
          <w:rFonts w:ascii="Tahoma" w:hAnsi="Tahoma" w:cs="Tahoma"/>
          <w:bCs/>
        </w:rPr>
        <w:t>__________</w:t>
      </w:r>
    </w:p>
    <w:p w:rsidR="00AD158C" w:rsidRPr="00496619" w:rsidRDefault="00AD158C" w:rsidP="00496619">
      <w:pPr>
        <w:spacing w:before="120"/>
        <w:ind w:left="708"/>
        <w:rPr>
          <w:rFonts w:ascii="Tahoma" w:hAnsi="Tahoma" w:cs="Tahoma"/>
          <w:bCs/>
        </w:rPr>
      </w:pPr>
    </w:p>
    <w:p w:rsidR="00B660B9" w:rsidRPr="00496619" w:rsidRDefault="00B660B9" w:rsidP="00BC465D">
      <w:pPr>
        <w:spacing w:before="120"/>
        <w:rPr>
          <w:rFonts w:ascii="Tahoma" w:hAnsi="Tahoma" w:cs="Tahoma"/>
          <w:bCs/>
        </w:rPr>
      </w:pPr>
    </w:p>
    <w:p w:rsidR="00FB1A8A" w:rsidRDefault="00FB1A8A" w:rsidP="0025792A">
      <w:pPr>
        <w:spacing w:before="120"/>
        <w:ind w:left="709" w:hanging="709"/>
        <w:rPr>
          <w:rFonts w:ascii="Tahoma" w:hAnsi="Tahoma" w:cs="Tahoma"/>
        </w:rPr>
      </w:pPr>
    </w:p>
    <w:p w:rsidR="00FB1A8A" w:rsidRDefault="00FB1A8A" w:rsidP="0025792A">
      <w:pPr>
        <w:spacing w:before="120"/>
        <w:ind w:left="709" w:hanging="709"/>
        <w:rPr>
          <w:rFonts w:ascii="Tahoma" w:hAnsi="Tahoma" w:cs="Tahoma"/>
        </w:rPr>
      </w:pPr>
    </w:p>
    <w:p w:rsidR="00BF6482" w:rsidRPr="002717F6" w:rsidRDefault="00147A47" w:rsidP="0025792A">
      <w:pPr>
        <w:spacing w:before="120"/>
        <w:ind w:left="709" w:hanging="709"/>
        <w:rPr>
          <w:rFonts w:ascii="Tahoma" w:hAnsi="Tahoma" w:cs="Tahoma"/>
        </w:rPr>
      </w:pPr>
      <w:r w:rsidRPr="002717F6">
        <w:rPr>
          <w:rFonts w:ascii="Tahoma" w:hAnsi="Tahoma" w:cs="Tahoma"/>
        </w:rPr>
        <w:t>Datum: ___________________________</w:t>
      </w:r>
      <w:r w:rsidRPr="002717F6">
        <w:rPr>
          <w:rFonts w:ascii="Tahoma" w:hAnsi="Tahoma" w:cs="Tahoma"/>
        </w:rPr>
        <w:tab/>
        <w:t>Unterschrift: ___________________________________</w:t>
      </w:r>
    </w:p>
    <w:p w:rsidR="00BF6482" w:rsidRPr="00496619" w:rsidRDefault="00BF6482" w:rsidP="0025792A">
      <w:pPr>
        <w:spacing w:before="120"/>
        <w:ind w:left="709" w:hanging="709"/>
        <w:rPr>
          <w:rFonts w:ascii="Tahoma" w:hAnsi="Tahoma" w:cs="Tahoma"/>
          <w:sz w:val="22"/>
        </w:rPr>
      </w:pPr>
    </w:p>
    <w:sectPr w:rsidR="00BF6482" w:rsidRPr="00496619" w:rsidSect="00BD46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1" w:rsidRDefault="00FE06D1">
      <w:r>
        <w:separator/>
      </w:r>
    </w:p>
  </w:endnote>
  <w:endnote w:type="continuationSeparator" w:id="0">
    <w:p w:rsidR="00FE06D1" w:rsidRDefault="00F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296F54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</w:t>
    </w:r>
    <w:r w:rsidR="00CC1B04">
      <w:rPr>
        <w:rFonts w:ascii="Tahoma" w:hAnsi="Tahoma" w:cs="Tahoma"/>
        <w:sz w:val="18"/>
        <w:szCs w:val="18"/>
      </w:rPr>
      <w:t>Register</w:t>
    </w:r>
    <w:r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296F54">
      <w:rPr>
        <w:rFonts w:ascii="Tahoma" w:hAnsi="Tahoma" w:cs="Tahoma"/>
        <w:noProof/>
        <w:sz w:val="18"/>
        <w:szCs w:val="18"/>
      </w:rPr>
      <w:t>2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296F54">
      <w:rPr>
        <w:rFonts w:ascii="Tahoma" w:hAnsi="Tahoma" w:cs="Tahoma"/>
        <w:noProof/>
        <w:sz w:val="18"/>
        <w:szCs w:val="18"/>
      </w:rPr>
      <w:t>2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1" w:rsidRDefault="00FE06D1">
      <w:r>
        <w:separator/>
      </w:r>
    </w:p>
  </w:footnote>
  <w:footnote w:type="continuationSeparator" w:id="0">
    <w:p w:rsidR="00FE06D1" w:rsidRDefault="00FE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8B245C" w:rsidP="008B245C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="00296F54">
      <w:rPr>
        <w:rFonts w:ascii="Tahoma" w:hAnsi="Tahoma" w:cs="Tahoma"/>
        <w:b/>
        <w:sz w:val="24"/>
        <w:szCs w:val="24"/>
      </w:rPr>
      <w:t>(KP 13</w:t>
    </w:r>
    <w:r w:rsidRPr="004203D2">
      <w:rPr>
        <w:rFonts w:ascii="Tahoma" w:hAnsi="Tahoma" w:cs="Tahoma"/>
        <w:b/>
        <w:sz w:val="24"/>
        <w:szCs w:val="24"/>
      </w:rPr>
      <w:t>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438F9"/>
    <w:rsid w:val="000A229A"/>
    <w:rsid w:val="000A5977"/>
    <w:rsid w:val="000C12FB"/>
    <w:rsid w:val="000C5B5F"/>
    <w:rsid w:val="000D6885"/>
    <w:rsid w:val="00114C48"/>
    <w:rsid w:val="001168BF"/>
    <w:rsid w:val="001371FD"/>
    <w:rsid w:val="00147A47"/>
    <w:rsid w:val="001656DB"/>
    <w:rsid w:val="001D106A"/>
    <w:rsid w:val="001D5922"/>
    <w:rsid w:val="00206B3E"/>
    <w:rsid w:val="0025792A"/>
    <w:rsid w:val="002717F6"/>
    <w:rsid w:val="00282C00"/>
    <w:rsid w:val="00296F54"/>
    <w:rsid w:val="002A48D5"/>
    <w:rsid w:val="002B3755"/>
    <w:rsid w:val="002B49A5"/>
    <w:rsid w:val="0031468F"/>
    <w:rsid w:val="00315CA6"/>
    <w:rsid w:val="00372EFE"/>
    <w:rsid w:val="003B172B"/>
    <w:rsid w:val="003C0187"/>
    <w:rsid w:val="003C45CE"/>
    <w:rsid w:val="003E05C9"/>
    <w:rsid w:val="004047CF"/>
    <w:rsid w:val="004203D2"/>
    <w:rsid w:val="004361AF"/>
    <w:rsid w:val="00496619"/>
    <w:rsid w:val="00502C53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6DA6"/>
    <w:rsid w:val="00640C76"/>
    <w:rsid w:val="00674F89"/>
    <w:rsid w:val="00693F64"/>
    <w:rsid w:val="006B76D4"/>
    <w:rsid w:val="006F7711"/>
    <w:rsid w:val="0071500A"/>
    <w:rsid w:val="007833D6"/>
    <w:rsid w:val="007868D2"/>
    <w:rsid w:val="007A106A"/>
    <w:rsid w:val="008239B0"/>
    <w:rsid w:val="0082629B"/>
    <w:rsid w:val="00850D25"/>
    <w:rsid w:val="0085309D"/>
    <w:rsid w:val="00896CF0"/>
    <w:rsid w:val="008A2848"/>
    <w:rsid w:val="008A7DFF"/>
    <w:rsid w:val="008B245C"/>
    <w:rsid w:val="008B3B9E"/>
    <w:rsid w:val="008B56F9"/>
    <w:rsid w:val="008D6EAD"/>
    <w:rsid w:val="008F1C89"/>
    <w:rsid w:val="00902FF4"/>
    <w:rsid w:val="00916DC4"/>
    <w:rsid w:val="0099125A"/>
    <w:rsid w:val="00993ED4"/>
    <w:rsid w:val="009A7B8D"/>
    <w:rsid w:val="009D03E2"/>
    <w:rsid w:val="009F4F95"/>
    <w:rsid w:val="00A36B5A"/>
    <w:rsid w:val="00A85F2A"/>
    <w:rsid w:val="00AA7479"/>
    <w:rsid w:val="00AD158C"/>
    <w:rsid w:val="00AD161B"/>
    <w:rsid w:val="00AE3FA8"/>
    <w:rsid w:val="00B003E1"/>
    <w:rsid w:val="00B423EC"/>
    <w:rsid w:val="00B646A4"/>
    <w:rsid w:val="00B660B9"/>
    <w:rsid w:val="00BA3D67"/>
    <w:rsid w:val="00BA4469"/>
    <w:rsid w:val="00BA46D3"/>
    <w:rsid w:val="00BA519B"/>
    <w:rsid w:val="00BC465D"/>
    <w:rsid w:val="00BD46FA"/>
    <w:rsid w:val="00BE4A97"/>
    <w:rsid w:val="00BF6482"/>
    <w:rsid w:val="00C27114"/>
    <w:rsid w:val="00C860EB"/>
    <w:rsid w:val="00C96E27"/>
    <w:rsid w:val="00CC1B04"/>
    <w:rsid w:val="00D11D73"/>
    <w:rsid w:val="00D262DC"/>
    <w:rsid w:val="00D27125"/>
    <w:rsid w:val="00D3364E"/>
    <w:rsid w:val="00D871E8"/>
    <w:rsid w:val="00DF5845"/>
    <w:rsid w:val="00E4595F"/>
    <w:rsid w:val="00E47A90"/>
    <w:rsid w:val="00E91E07"/>
    <w:rsid w:val="00EB152D"/>
    <w:rsid w:val="00EB5E5C"/>
    <w:rsid w:val="00ED4BA0"/>
    <w:rsid w:val="00EF2EFD"/>
    <w:rsid w:val="00F1382B"/>
    <w:rsid w:val="00F346E8"/>
    <w:rsid w:val="00F41936"/>
    <w:rsid w:val="00F53936"/>
    <w:rsid w:val="00F549CC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5785B99B-DFCE-4C77-B3D1-F8D1919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3689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10</cp:revision>
  <cp:lastPrinted>2013-08-20T09:21:00Z</cp:lastPrinted>
  <dcterms:created xsi:type="dcterms:W3CDTF">2013-08-23T09:59:00Z</dcterms:created>
  <dcterms:modified xsi:type="dcterms:W3CDTF">2016-10-13T08:11:00Z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467409522</vt:i4>
  </property>
  <property fmtid="{D5CDD505-2E9C-101B-9397-08002B2CF9AE}" pid="3" name="_EmailSubject">
    <vt:lpwstr>Teil 3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-328804608</vt:i4>
  </property>
  <property fmtid="{D5CDD505-2E9C-101B-9397-08002B2CF9AE}" pid="7" name="_ReviewingToolsShownOnce">
    <vt:lpwstr/>
  </property>
</Properties>
</file>