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C7AF" w14:textId="617CBED3" w:rsidR="001B44C3" w:rsidRPr="003D7989" w:rsidRDefault="001C1BEF" w:rsidP="001B44C3">
      <w:pPr>
        <w:spacing w:before="120"/>
        <w:rPr>
          <w:rFonts w:ascii="Tahoma" w:hAnsi="Tahoma" w:cs="Tahoma"/>
          <w:lang w:val="fr-CH"/>
        </w:rPr>
      </w:pPr>
      <w:r w:rsidRPr="003D7989">
        <w:rPr>
          <w:rFonts w:ascii="Tahoma" w:hAnsi="Tahoma" w:cs="Tahoma"/>
          <w:lang w:val="fr-CH"/>
        </w:rPr>
        <w:t>L’analyse des risques comporte l’évaluation des risques potentiels</w:t>
      </w:r>
      <w:r w:rsidR="001B44C3" w:rsidRPr="003D7989">
        <w:rPr>
          <w:rFonts w:ascii="Tahoma" w:hAnsi="Tahoma" w:cs="Tahoma"/>
          <w:lang w:val="fr-CH"/>
        </w:rPr>
        <w:t xml:space="preserve">, </w:t>
      </w:r>
      <w:r w:rsidRPr="003D7989">
        <w:rPr>
          <w:rFonts w:ascii="Tahoma" w:hAnsi="Tahoma" w:cs="Tahoma"/>
          <w:lang w:val="fr-CH"/>
        </w:rPr>
        <w:t xml:space="preserve">leur </w:t>
      </w:r>
      <w:r w:rsidR="00E6026B">
        <w:rPr>
          <w:rFonts w:ascii="Tahoma" w:hAnsi="Tahoma" w:cs="Tahoma"/>
          <w:lang w:val="fr-CH"/>
        </w:rPr>
        <w:t>évaluation</w:t>
      </w:r>
      <w:r w:rsidRPr="003D7989">
        <w:rPr>
          <w:rFonts w:ascii="Tahoma" w:hAnsi="Tahoma" w:cs="Tahoma"/>
          <w:lang w:val="fr-CH"/>
        </w:rPr>
        <w:t xml:space="preserve"> ainsi que les mesures prises visant à garantir la sécurité alimentaire</w:t>
      </w:r>
      <w:r w:rsidR="001B44C3" w:rsidRPr="003D7989">
        <w:rPr>
          <w:rFonts w:ascii="Tahoma" w:hAnsi="Tahoma" w:cs="Tahoma"/>
          <w:lang w:val="fr-CH"/>
        </w:rPr>
        <w:t>.</w:t>
      </w:r>
    </w:p>
    <w:p w14:paraId="332971B0" w14:textId="77777777" w:rsidR="0034681E" w:rsidRPr="003D7989" w:rsidRDefault="0034681E" w:rsidP="001B44C3">
      <w:pPr>
        <w:spacing w:before="120"/>
        <w:rPr>
          <w:rFonts w:ascii="Tahoma" w:hAnsi="Tahoma" w:cs="Tahoma"/>
          <w:lang w:val="fr-CH"/>
        </w:rPr>
      </w:pPr>
    </w:p>
    <w:p w14:paraId="03B3DE4B" w14:textId="52F06C70" w:rsidR="001B44C3" w:rsidRPr="003D7989" w:rsidRDefault="001C1BEF" w:rsidP="0034681E">
      <w:pPr>
        <w:ind w:left="284" w:hanging="284"/>
        <w:rPr>
          <w:rFonts w:ascii="Tahoma" w:hAnsi="Tahoma" w:cs="Tahoma"/>
          <w:b/>
          <w:lang w:val="fr-CH"/>
        </w:rPr>
      </w:pPr>
      <w:r w:rsidRPr="003D7989">
        <w:rPr>
          <w:rFonts w:ascii="Tahoma" w:hAnsi="Tahoma" w:cs="Tahoma"/>
          <w:b/>
          <w:lang w:val="fr-CH"/>
        </w:rPr>
        <w:t>Fabricant</w:t>
      </w:r>
      <w:r w:rsidR="0034681E" w:rsidRPr="003D7989">
        <w:rPr>
          <w:rFonts w:ascii="Tahoma" w:hAnsi="Tahoma" w:cs="Tahoma"/>
          <w:b/>
          <w:lang w:val="fr-CH"/>
        </w:rPr>
        <w:t>:</w:t>
      </w:r>
    </w:p>
    <w:p w14:paraId="62A98E49" w14:textId="398E00D1" w:rsidR="003D37D3" w:rsidRPr="003D7989" w:rsidRDefault="008C34A9" w:rsidP="005E34F8">
      <w:pPr>
        <w:ind w:left="284" w:hanging="284"/>
        <w:rPr>
          <w:rFonts w:ascii="Tahoma" w:hAnsi="Tahoma" w:cs="Tahoma"/>
          <w:lang w:val="fr-CH" w:eastAsia="de-CH"/>
        </w:rPr>
      </w:pPr>
      <w:sdt>
        <w:sdtPr>
          <w:rPr>
            <w:rFonts w:ascii="Tahoma" w:hAnsi="Tahoma" w:cs="Tahoma"/>
            <w:lang w:val="fr-CH" w:eastAsia="de-CH"/>
          </w:rPr>
          <w:id w:val="-100111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D3" w:rsidRPr="003D7989">
            <w:rPr>
              <w:rFonts w:ascii="Segoe UI Symbol" w:hAnsi="Segoe UI Symbol" w:cs="Segoe UI Symbol"/>
              <w:lang w:val="fr-CH" w:eastAsia="de-CH"/>
            </w:rPr>
            <w:t>☐</w:t>
          </w:r>
        </w:sdtContent>
      </w:sdt>
      <w:r w:rsidR="003D37D3" w:rsidRPr="003D7989">
        <w:rPr>
          <w:rFonts w:ascii="Tahoma" w:hAnsi="Tahoma" w:cs="Tahoma"/>
          <w:lang w:val="fr-CH" w:eastAsia="de-CH"/>
        </w:rPr>
        <w:tab/>
      </w:r>
      <w:r w:rsidR="001C1BEF" w:rsidRPr="003D7989">
        <w:rPr>
          <w:rFonts w:ascii="Tahoma" w:hAnsi="Tahoma" w:cs="Tahoma"/>
          <w:lang w:val="fr-CH" w:eastAsia="de-CH"/>
        </w:rPr>
        <w:t>L‘engrais</w:t>
      </w:r>
      <w:r w:rsidR="003D37D3" w:rsidRPr="003D7989">
        <w:rPr>
          <w:rFonts w:ascii="Tahoma" w:hAnsi="Tahoma" w:cs="Tahoma"/>
          <w:lang w:val="fr-CH" w:eastAsia="de-CH"/>
        </w:rPr>
        <w:t xml:space="preserve"> organi</w:t>
      </w:r>
      <w:r w:rsidR="001C1BEF" w:rsidRPr="003D7989">
        <w:rPr>
          <w:rFonts w:ascii="Tahoma" w:hAnsi="Tahoma" w:cs="Tahoma"/>
          <w:lang w:val="fr-CH" w:eastAsia="de-CH"/>
        </w:rPr>
        <w:t>que provient de fabricants certifiés</w:t>
      </w:r>
      <w:r w:rsidR="003D37D3" w:rsidRPr="003D7989">
        <w:rPr>
          <w:rFonts w:ascii="Tahoma" w:hAnsi="Tahoma" w:cs="Tahoma"/>
          <w:lang w:val="fr-CH" w:eastAsia="de-CH"/>
        </w:rPr>
        <w:t xml:space="preserve"> (= </w:t>
      </w:r>
      <w:r w:rsidR="001C1BEF" w:rsidRPr="003D7989">
        <w:rPr>
          <w:rFonts w:ascii="Tahoma" w:hAnsi="Tahoma" w:cs="Tahoma"/>
          <w:lang w:val="fr-CH" w:eastAsia="de-CH"/>
        </w:rPr>
        <w:t>les engrais conviennent pour toutes les cultures</w:t>
      </w:r>
      <w:r w:rsidR="003D37D3" w:rsidRPr="003D7989">
        <w:rPr>
          <w:rFonts w:ascii="Tahoma" w:hAnsi="Tahoma" w:cs="Tahoma"/>
          <w:lang w:val="fr-CH" w:eastAsia="de-CH"/>
        </w:rPr>
        <w:t xml:space="preserve"> </w:t>
      </w:r>
      <w:r w:rsidR="0055713A" w:rsidRPr="003D7989">
        <w:rPr>
          <w:rFonts w:ascii="Tahoma" w:hAnsi="Tahoma" w:cs="Tahoma"/>
          <w:b/>
          <w:lang w:val="fr-CH" w:eastAsia="de-CH"/>
        </w:rPr>
        <w:sym w:font="Wingdings" w:char="F0E0"/>
      </w:r>
      <w:r w:rsidR="00093123" w:rsidRPr="003D7989">
        <w:rPr>
          <w:rFonts w:ascii="Tahoma" w:hAnsi="Tahoma" w:cs="Tahoma"/>
          <w:b/>
          <w:lang w:val="fr-CH" w:eastAsia="de-CH"/>
        </w:rPr>
        <w:t xml:space="preserve"> </w:t>
      </w:r>
      <w:r w:rsidR="00E6026B">
        <w:rPr>
          <w:rFonts w:ascii="Tahoma" w:hAnsi="Tahoma" w:cs="Tahoma"/>
          <w:b/>
          <w:lang w:val="fr-CH" w:eastAsia="de-CH"/>
        </w:rPr>
        <w:t xml:space="preserve">il n’est </w:t>
      </w:r>
      <w:r w:rsidR="00E6026B" w:rsidRPr="00E6026B">
        <w:rPr>
          <w:rFonts w:ascii="Tahoma" w:hAnsi="Tahoma" w:cs="Tahoma"/>
          <w:b/>
          <w:u w:val="single"/>
          <w:lang w:val="fr-CH" w:eastAsia="de-CH"/>
        </w:rPr>
        <w:t>pas</w:t>
      </w:r>
      <w:r w:rsidR="00E6026B">
        <w:rPr>
          <w:rFonts w:ascii="Tahoma" w:hAnsi="Tahoma" w:cs="Tahoma"/>
          <w:b/>
          <w:lang w:val="fr-CH" w:eastAsia="de-CH"/>
        </w:rPr>
        <w:t xml:space="preserve"> obligatoire de remplir le tableau ci-dessous</w:t>
      </w:r>
      <w:r w:rsidR="003D37D3" w:rsidRPr="003D7989">
        <w:rPr>
          <w:rFonts w:ascii="Tahoma" w:hAnsi="Tahoma" w:cs="Tahoma"/>
          <w:lang w:val="fr-CH" w:eastAsia="de-CH"/>
        </w:rPr>
        <w:t>)</w:t>
      </w:r>
    </w:p>
    <w:p w14:paraId="494EA08D" w14:textId="5910EB76" w:rsidR="001B44C3" w:rsidRPr="003D7989" w:rsidRDefault="008C34A9" w:rsidP="005E34F8">
      <w:pPr>
        <w:ind w:left="284" w:hanging="284"/>
        <w:rPr>
          <w:rFonts w:ascii="Tahoma" w:hAnsi="Tahoma" w:cs="Tahoma"/>
          <w:lang w:val="fr-CH" w:eastAsia="de-CH"/>
        </w:rPr>
      </w:pPr>
      <w:sdt>
        <w:sdtPr>
          <w:rPr>
            <w:rFonts w:ascii="Tahoma" w:hAnsi="Tahoma" w:cs="Tahoma"/>
            <w:lang w:val="fr-CH" w:eastAsia="de-CH"/>
          </w:rPr>
          <w:id w:val="38468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D3" w:rsidRPr="003D7989">
            <w:rPr>
              <w:rFonts w:ascii="Segoe UI Symbol" w:hAnsi="Segoe UI Symbol" w:cs="Segoe UI Symbol"/>
              <w:lang w:val="fr-CH" w:eastAsia="de-CH"/>
            </w:rPr>
            <w:t>☐</w:t>
          </w:r>
        </w:sdtContent>
      </w:sdt>
      <w:r w:rsidR="003D37D3" w:rsidRPr="003D7989">
        <w:rPr>
          <w:rFonts w:ascii="Tahoma" w:hAnsi="Tahoma" w:cs="Tahoma"/>
          <w:lang w:val="fr-CH" w:eastAsia="de-CH"/>
        </w:rPr>
        <w:tab/>
      </w:r>
      <w:r w:rsidR="001C1BEF" w:rsidRPr="003D7989">
        <w:rPr>
          <w:rFonts w:ascii="Tahoma" w:hAnsi="Tahoma" w:cs="Tahoma"/>
          <w:lang w:val="fr-CH" w:eastAsia="de-CH"/>
        </w:rPr>
        <w:t>Pour chaque engrais organique provenant d’un fabricant non certifié, il faut remplir une analyse des risques séparée</w:t>
      </w:r>
      <w:r w:rsidR="003D37D3" w:rsidRPr="003D7989">
        <w:rPr>
          <w:rFonts w:ascii="Tahoma" w:hAnsi="Tahoma" w:cs="Tahoma"/>
          <w:lang w:val="fr-CH" w:eastAsia="de-CH"/>
        </w:rPr>
        <w:t>.</w:t>
      </w:r>
      <w:r w:rsidR="0055713A" w:rsidRPr="003D7989">
        <w:rPr>
          <w:rFonts w:ascii="Tahoma" w:hAnsi="Tahoma" w:cs="Tahoma"/>
          <w:lang w:val="fr-CH" w:eastAsia="de-CH"/>
        </w:rPr>
        <w:t xml:space="preserve"> </w:t>
      </w:r>
      <w:r w:rsidR="0055713A" w:rsidRPr="003D7989">
        <w:rPr>
          <w:rFonts w:ascii="Tahoma" w:hAnsi="Tahoma" w:cs="Tahoma"/>
          <w:lang w:val="fr-CH" w:eastAsia="de-CH"/>
        </w:rPr>
        <w:sym w:font="Wingdings" w:char="F0E0"/>
      </w:r>
      <w:r w:rsidR="0055713A" w:rsidRPr="003D7989">
        <w:rPr>
          <w:rFonts w:ascii="Tahoma" w:hAnsi="Tahoma" w:cs="Tahoma"/>
          <w:lang w:val="fr-CH" w:eastAsia="de-CH"/>
        </w:rPr>
        <w:t xml:space="preserve"> </w:t>
      </w:r>
      <w:r w:rsidR="001C1BEF" w:rsidRPr="003D7989">
        <w:rPr>
          <w:rFonts w:ascii="Tahoma" w:hAnsi="Tahoma" w:cs="Tahoma"/>
          <w:lang w:val="fr-CH" w:eastAsia="de-CH"/>
        </w:rPr>
        <w:t>Remplir le tableau</w:t>
      </w:r>
      <w:r w:rsidR="0055713A" w:rsidRPr="003D7989">
        <w:rPr>
          <w:rFonts w:ascii="Tahoma" w:hAnsi="Tahoma" w:cs="Tahoma"/>
          <w:lang w:val="fr-CH" w:eastAsia="de-CH"/>
        </w:rPr>
        <w:t>.</w:t>
      </w:r>
    </w:p>
    <w:p w14:paraId="0427CB7F" w14:textId="77777777" w:rsidR="0034681E" w:rsidRPr="003D7989" w:rsidRDefault="0034681E" w:rsidP="0034681E">
      <w:pPr>
        <w:ind w:left="284" w:hanging="284"/>
        <w:rPr>
          <w:rFonts w:ascii="Tahoma" w:hAnsi="Tahoma" w:cs="Tahoma"/>
          <w:lang w:val="fr-CH"/>
        </w:rPr>
      </w:pPr>
    </w:p>
    <w:p w14:paraId="05B67D8A" w14:textId="29996EC7" w:rsidR="0034681E" w:rsidRPr="003D7989" w:rsidRDefault="001C1BEF" w:rsidP="0034681E">
      <w:pPr>
        <w:ind w:left="284" w:hanging="284"/>
        <w:rPr>
          <w:rFonts w:ascii="Tahoma" w:hAnsi="Tahoma" w:cs="Tahoma"/>
          <w:b/>
          <w:lang w:val="fr-CH"/>
        </w:rPr>
      </w:pPr>
      <w:r w:rsidRPr="003D7989">
        <w:rPr>
          <w:rFonts w:ascii="Tahoma" w:hAnsi="Tahoma" w:cs="Tahoma"/>
          <w:b/>
          <w:lang w:val="fr-CH"/>
        </w:rPr>
        <w:t>Conserver le bulletin de livraison</w:t>
      </w:r>
      <w:r w:rsidR="0034681E" w:rsidRPr="003D7989">
        <w:rPr>
          <w:rFonts w:ascii="Tahoma" w:hAnsi="Tahoma" w:cs="Tahoma"/>
          <w:b/>
          <w:lang w:val="fr-CH"/>
        </w:rPr>
        <w:t xml:space="preserve">! </w:t>
      </w:r>
      <w:r w:rsidRPr="003D7989">
        <w:rPr>
          <w:rFonts w:ascii="Tahoma" w:hAnsi="Tahoma" w:cs="Tahoma"/>
          <w:b/>
          <w:lang w:val="fr-CH"/>
        </w:rPr>
        <w:t>Il contient des indications concernant</w:t>
      </w:r>
      <w:r w:rsidR="0034681E" w:rsidRPr="003D7989">
        <w:rPr>
          <w:rFonts w:ascii="Tahoma" w:hAnsi="Tahoma" w:cs="Tahoma"/>
          <w:b/>
          <w:lang w:val="fr-CH"/>
        </w:rPr>
        <w:t>:</w:t>
      </w:r>
    </w:p>
    <w:p w14:paraId="44FAC5AA" w14:textId="5049A9FC" w:rsidR="0034681E" w:rsidRPr="003D7989" w:rsidRDefault="0034681E" w:rsidP="0034681E">
      <w:pPr>
        <w:ind w:left="284" w:hanging="284"/>
        <w:rPr>
          <w:rFonts w:ascii="Tahoma" w:hAnsi="Tahoma" w:cs="Tahoma"/>
          <w:lang w:val="fr-CH" w:eastAsia="de-CH"/>
        </w:rPr>
      </w:pPr>
      <w:r w:rsidRPr="003D7989">
        <w:rPr>
          <w:rFonts w:ascii="Tahoma" w:hAnsi="Tahoma" w:cs="Tahoma"/>
          <w:lang w:val="fr-CH" w:eastAsia="de-CH"/>
        </w:rPr>
        <w:t xml:space="preserve">- </w:t>
      </w:r>
      <w:r w:rsidR="001C1BEF" w:rsidRPr="003D7989">
        <w:rPr>
          <w:rFonts w:ascii="Tahoma" w:hAnsi="Tahoma" w:cs="Tahoma"/>
          <w:lang w:val="fr-CH" w:eastAsia="de-CH"/>
        </w:rPr>
        <w:t xml:space="preserve">la provenance de l’engrais </w:t>
      </w:r>
      <w:r w:rsidRPr="003D7989">
        <w:rPr>
          <w:rFonts w:ascii="Tahoma" w:hAnsi="Tahoma" w:cs="Tahoma"/>
          <w:lang w:val="fr-CH" w:eastAsia="de-CH"/>
        </w:rPr>
        <w:t>org</w:t>
      </w:r>
      <w:r w:rsidR="001C1BEF" w:rsidRPr="003D7989">
        <w:rPr>
          <w:rFonts w:ascii="Tahoma" w:hAnsi="Tahoma" w:cs="Tahoma"/>
          <w:lang w:val="fr-CH" w:eastAsia="de-CH"/>
        </w:rPr>
        <w:t>anique</w:t>
      </w:r>
      <w:r w:rsidRPr="003D7989">
        <w:rPr>
          <w:rFonts w:ascii="Tahoma" w:hAnsi="Tahoma" w:cs="Tahoma"/>
          <w:lang w:val="fr-CH" w:eastAsia="de-CH"/>
        </w:rPr>
        <w:t xml:space="preserve"> (</w:t>
      </w:r>
      <w:r w:rsidR="001C1BEF" w:rsidRPr="003D7989">
        <w:rPr>
          <w:rFonts w:ascii="Tahoma" w:hAnsi="Tahoma" w:cs="Tahoma"/>
          <w:lang w:val="fr-CH" w:eastAsia="de-CH"/>
        </w:rPr>
        <w:t>fabricant</w:t>
      </w:r>
      <w:r w:rsidRPr="003D7989">
        <w:rPr>
          <w:rFonts w:ascii="Tahoma" w:hAnsi="Tahoma" w:cs="Tahoma"/>
          <w:lang w:val="fr-CH" w:eastAsia="de-CH"/>
        </w:rPr>
        <w:t>)</w:t>
      </w:r>
    </w:p>
    <w:p w14:paraId="637DDCE1" w14:textId="7AD8AB72" w:rsidR="0034681E" w:rsidRPr="003D7989" w:rsidRDefault="0034681E" w:rsidP="0034681E">
      <w:pPr>
        <w:ind w:left="284" w:hanging="284"/>
        <w:rPr>
          <w:rFonts w:ascii="Tahoma" w:hAnsi="Tahoma" w:cs="Tahoma"/>
          <w:lang w:val="fr-CH" w:eastAsia="de-CH"/>
        </w:rPr>
      </w:pPr>
      <w:r w:rsidRPr="003D7989">
        <w:rPr>
          <w:rFonts w:ascii="Tahoma" w:hAnsi="Tahoma" w:cs="Tahoma"/>
          <w:lang w:val="fr-CH" w:eastAsia="de-CH"/>
        </w:rPr>
        <w:t xml:space="preserve">- </w:t>
      </w:r>
      <w:r w:rsidR="001C1BEF" w:rsidRPr="003D7989">
        <w:rPr>
          <w:rFonts w:ascii="Tahoma" w:hAnsi="Tahoma" w:cs="Tahoma"/>
          <w:lang w:val="fr-CH" w:eastAsia="de-CH"/>
        </w:rPr>
        <w:t>le type</w:t>
      </w:r>
      <w:r w:rsidRPr="003D7989">
        <w:rPr>
          <w:rFonts w:ascii="Tahoma" w:hAnsi="Tahoma" w:cs="Tahoma"/>
          <w:lang w:val="fr-CH" w:eastAsia="de-CH"/>
        </w:rPr>
        <w:t xml:space="preserve"> (</w:t>
      </w:r>
      <w:r w:rsidR="001C1BEF" w:rsidRPr="003D7989">
        <w:rPr>
          <w:rFonts w:ascii="Tahoma" w:hAnsi="Tahoma" w:cs="Tahoma"/>
          <w:lang w:val="fr-CH" w:eastAsia="de-CH"/>
        </w:rPr>
        <w:t>compostage</w:t>
      </w:r>
      <w:r w:rsidRPr="003D7989">
        <w:rPr>
          <w:rFonts w:ascii="Tahoma" w:hAnsi="Tahoma" w:cs="Tahoma"/>
          <w:lang w:val="fr-CH" w:eastAsia="de-CH"/>
        </w:rPr>
        <w:t xml:space="preserve"> / </w:t>
      </w:r>
      <w:r w:rsidR="001C1BEF" w:rsidRPr="003D7989">
        <w:rPr>
          <w:rFonts w:ascii="Tahoma" w:hAnsi="Tahoma" w:cs="Tahoma"/>
          <w:lang w:val="fr-CH" w:eastAsia="de-CH"/>
        </w:rPr>
        <w:t>fermentation</w:t>
      </w:r>
      <w:r w:rsidRPr="003D7989">
        <w:rPr>
          <w:rFonts w:ascii="Tahoma" w:hAnsi="Tahoma" w:cs="Tahoma"/>
          <w:lang w:val="fr-CH" w:eastAsia="de-CH"/>
        </w:rPr>
        <w:t>)</w:t>
      </w:r>
    </w:p>
    <w:p w14:paraId="6E8F8092" w14:textId="269E8616" w:rsidR="0034681E" w:rsidRPr="003D7989" w:rsidRDefault="0034681E" w:rsidP="0034681E">
      <w:pPr>
        <w:ind w:left="284" w:hanging="284"/>
        <w:rPr>
          <w:rFonts w:ascii="Tahoma" w:hAnsi="Tahoma" w:cs="Tahoma"/>
          <w:lang w:val="fr-CH" w:eastAsia="de-CH"/>
        </w:rPr>
      </w:pPr>
      <w:r w:rsidRPr="003D7989">
        <w:rPr>
          <w:rFonts w:ascii="Tahoma" w:hAnsi="Tahoma" w:cs="Tahoma"/>
          <w:lang w:val="fr-CH" w:eastAsia="de-CH"/>
        </w:rPr>
        <w:t xml:space="preserve">- </w:t>
      </w:r>
      <w:r w:rsidR="001C1BEF" w:rsidRPr="003D7989">
        <w:rPr>
          <w:rFonts w:ascii="Tahoma" w:hAnsi="Tahoma" w:cs="Tahoma"/>
          <w:lang w:val="fr-CH" w:eastAsia="de-CH"/>
        </w:rPr>
        <w:t>les teneurs en éléments fertilisants</w:t>
      </w:r>
    </w:p>
    <w:p w14:paraId="188E4776" w14:textId="77777777" w:rsidR="003D37D3" w:rsidRPr="003D7989" w:rsidRDefault="003D37D3" w:rsidP="005E34F8">
      <w:pPr>
        <w:ind w:left="284" w:hanging="284"/>
        <w:rPr>
          <w:rFonts w:ascii="Tahoma" w:hAnsi="Tahoma" w:cs="Tahoma"/>
          <w:lang w:val="fr-CH" w:eastAsia="de-CH"/>
        </w:rPr>
      </w:pPr>
    </w:p>
    <w:p w14:paraId="12B51EEB" w14:textId="30C73A5C" w:rsidR="003D37D3" w:rsidRPr="003D7989" w:rsidRDefault="001C1BEF" w:rsidP="003D37D3">
      <w:pPr>
        <w:ind w:left="284" w:hanging="284"/>
        <w:rPr>
          <w:rFonts w:ascii="Tahoma" w:hAnsi="Tahoma" w:cs="Tahoma"/>
          <w:b/>
          <w:lang w:val="fr-CH"/>
        </w:rPr>
      </w:pPr>
      <w:r w:rsidRPr="003D7989">
        <w:rPr>
          <w:rFonts w:ascii="Tahoma" w:hAnsi="Tahoma" w:cs="Tahoma"/>
          <w:b/>
          <w:lang w:val="fr-CH"/>
        </w:rPr>
        <w:t xml:space="preserve">Type de l’engrais </w:t>
      </w:r>
      <w:r w:rsidR="003D37D3" w:rsidRPr="003D7989">
        <w:rPr>
          <w:rFonts w:ascii="Tahoma" w:hAnsi="Tahoma" w:cs="Tahoma"/>
          <w:b/>
          <w:lang w:val="fr-CH"/>
        </w:rPr>
        <w:t>organi</w:t>
      </w:r>
      <w:r w:rsidRPr="003D7989">
        <w:rPr>
          <w:rFonts w:ascii="Tahoma" w:hAnsi="Tahoma" w:cs="Tahoma"/>
          <w:b/>
          <w:lang w:val="fr-CH"/>
        </w:rPr>
        <w:t>que</w:t>
      </w:r>
      <w:r w:rsidR="003D37D3" w:rsidRPr="003D7989">
        <w:rPr>
          <w:rFonts w:ascii="Tahoma" w:hAnsi="Tahoma" w:cs="Tahoma"/>
          <w:b/>
          <w:lang w:val="fr-CH"/>
        </w:rPr>
        <w:t>:</w:t>
      </w:r>
    </w:p>
    <w:p w14:paraId="79B6C786" w14:textId="0E85876B" w:rsidR="003D37D3" w:rsidRPr="003D7989" w:rsidRDefault="008C34A9" w:rsidP="003D37D3">
      <w:pPr>
        <w:ind w:left="284" w:hanging="284"/>
        <w:rPr>
          <w:rFonts w:ascii="Tahoma" w:hAnsi="Tahoma" w:cs="Tahoma"/>
          <w:lang w:val="fr-CH" w:eastAsia="de-CH"/>
        </w:rPr>
      </w:pPr>
      <w:sdt>
        <w:sdtPr>
          <w:rPr>
            <w:rFonts w:ascii="Tahoma" w:hAnsi="Tahoma" w:cs="Tahoma"/>
            <w:lang w:val="fr-CH" w:eastAsia="de-CH"/>
          </w:rPr>
          <w:id w:val="24584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D3" w:rsidRPr="003D7989">
            <w:rPr>
              <w:rFonts w:ascii="Segoe UI Symbol" w:eastAsia="MS Gothic" w:hAnsi="Segoe UI Symbol" w:cs="Segoe UI Symbol"/>
              <w:lang w:val="fr-CH" w:eastAsia="de-CH"/>
            </w:rPr>
            <w:t>☐</w:t>
          </w:r>
        </w:sdtContent>
      </w:sdt>
      <w:r w:rsidR="003D37D3" w:rsidRPr="003D7989">
        <w:rPr>
          <w:rFonts w:ascii="Tahoma" w:hAnsi="Tahoma" w:cs="Tahoma"/>
          <w:lang w:val="fr-CH" w:eastAsia="de-CH"/>
        </w:rPr>
        <w:tab/>
      </w:r>
      <w:r w:rsidR="001C1BEF" w:rsidRPr="003D7989">
        <w:rPr>
          <w:rFonts w:ascii="Tahoma" w:hAnsi="Tahoma" w:cs="Tahoma"/>
          <w:lang w:val="fr-CH" w:eastAsia="de-CH"/>
        </w:rPr>
        <w:t>C</w:t>
      </w:r>
      <w:r w:rsidR="003D37D3" w:rsidRPr="003D7989">
        <w:rPr>
          <w:rFonts w:ascii="Tahoma" w:hAnsi="Tahoma" w:cs="Tahoma"/>
          <w:lang w:val="fr-CH" w:eastAsia="de-CH"/>
        </w:rPr>
        <w:t>ompost</w:t>
      </w:r>
    </w:p>
    <w:p w14:paraId="458014BF" w14:textId="471E6712" w:rsidR="003D37D3" w:rsidRPr="003D7989" w:rsidRDefault="008C34A9" w:rsidP="003D37D3">
      <w:pPr>
        <w:ind w:left="284" w:hanging="284"/>
        <w:rPr>
          <w:rFonts w:ascii="Tahoma" w:hAnsi="Tahoma" w:cs="Tahoma"/>
          <w:lang w:val="fr-CH" w:eastAsia="de-CH"/>
        </w:rPr>
      </w:pPr>
      <w:sdt>
        <w:sdtPr>
          <w:rPr>
            <w:rFonts w:ascii="Tahoma" w:hAnsi="Tahoma" w:cs="Tahoma"/>
            <w:lang w:val="fr-CH" w:eastAsia="de-CH"/>
          </w:rPr>
          <w:id w:val="79472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D3" w:rsidRPr="003D7989">
            <w:rPr>
              <w:rFonts w:ascii="Segoe UI Symbol" w:eastAsia="MS Gothic" w:hAnsi="Segoe UI Symbol" w:cs="Segoe UI Symbol"/>
              <w:lang w:val="fr-CH" w:eastAsia="de-CH"/>
            </w:rPr>
            <w:t>☐</w:t>
          </w:r>
        </w:sdtContent>
      </w:sdt>
      <w:r w:rsidR="003D37D3" w:rsidRPr="003D7989">
        <w:rPr>
          <w:rFonts w:ascii="Tahoma" w:hAnsi="Tahoma" w:cs="Tahoma"/>
          <w:lang w:val="fr-CH" w:eastAsia="de-CH"/>
        </w:rPr>
        <w:tab/>
        <w:t>Substrat</w:t>
      </w:r>
      <w:r w:rsidR="004E14F1" w:rsidRPr="003D7989">
        <w:rPr>
          <w:rFonts w:ascii="Tahoma" w:hAnsi="Tahoma" w:cs="Tahoma"/>
          <w:lang w:val="fr-CH" w:eastAsia="de-CH"/>
        </w:rPr>
        <w:t>s des installations de biogaz</w:t>
      </w:r>
      <w:bookmarkStart w:id="0" w:name="_GoBack"/>
      <w:bookmarkEnd w:id="0"/>
    </w:p>
    <w:p w14:paraId="49F70D13" w14:textId="799BDEEE" w:rsidR="003D37D3" w:rsidRPr="003D7989" w:rsidRDefault="008C34A9" w:rsidP="003D37D3">
      <w:pPr>
        <w:ind w:left="284" w:hanging="284"/>
        <w:rPr>
          <w:rFonts w:ascii="Tahoma" w:hAnsi="Tahoma" w:cs="Tahoma"/>
          <w:lang w:val="fr-CH" w:eastAsia="de-CH"/>
        </w:rPr>
      </w:pPr>
      <w:sdt>
        <w:sdtPr>
          <w:rPr>
            <w:rFonts w:ascii="Tahoma" w:hAnsi="Tahoma" w:cs="Tahoma"/>
            <w:lang w:val="fr-CH" w:eastAsia="de-CH"/>
          </w:rPr>
          <w:id w:val="189330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D3" w:rsidRPr="003D7989">
            <w:rPr>
              <w:rFonts w:ascii="Segoe UI Symbol" w:eastAsia="MS Gothic" w:hAnsi="Segoe UI Symbol" w:cs="Segoe UI Symbol"/>
              <w:lang w:val="fr-CH" w:eastAsia="de-CH"/>
            </w:rPr>
            <w:t>☐</w:t>
          </w:r>
        </w:sdtContent>
      </w:sdt>
      <w:r w:rsidR="003D37D3" w:rsidRPr="003D7989">
        <w:rPr>
          <w:rFonts w:ascii="Tahoma" w:hAnsi="Tahoma" w:cs="Tahoma"/>
          <w:lang w:val="fr-CH" w:eastAsia="de-CH"/>
        </w:rPr>
        <w:tab/>
      </w:r>
      <w:r w:rsidR="004E14F1" w:rsidRPr="003D7989">
        <w:rPr>
          <w:rFonts w:ascii="Tahoma" w:hAnsi="Tahoma" w:cs="Tahoma"/>
          <w:lang w:val="fr-CH" w:eastAsia="de-CH"/>
        </w:rPr>
        <w:t>Jus de pressage</w:t>
      </w:r>
    </w:p>
    <w:p w14:paraId="2A2345BE" w14:textId="77777777" w:rsidR="003D37D3" w:rsidRPr="003D7989" w:rsidRDefault="003D37D3" w:rsidP="0034681E">
      <w:pPr>
        <w:ind w:left="284" w:hanging="284"/>
        <w:rPr>
          <w:rFonts w:ascii="Tahoma" w:hAnsi="Tahoma" w:cs="Tahoma"/>
          <w:lang w:val="fr-CH" w:eastAsia="de-CH"/>
        </w:rPr>
      </w:pPr>
    </w:p>
    <w:tbl>
      <w:tblPr>
        <w:tblW w:w="15466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546"/>
        <w:gridCol w:w="340"/>
        <w:gridCol w:w="6039"/>
        <w:gridCol w:w="4961"/>
      </w:tblGrid>
      <w:tr w:rsidR="005E34F8" w:rsidRPr="003D7989" w14:paraId="492115BA" w14:textId="77777777" w:rsidTr="00826BFC">
        <w:trPr>
          <w:trHeight w:val="7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64D0F4" w14:textId="5E6729B9" w:rsidR="003D37D3" w:rsidRPr="003D7989" w:rsidRDefault="003D37D3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Ris</w:t>
            </w:r>
            <w:r w:rsidR="004E14F1" w:rsidRPr="003D7989">
              <w:rPr>
                <w:rFonts w:ascii="Tahoma" w:hAnsi="Tahoma" w:cs="Tahoma"/>
                <w:lang w:val="fr-CH" w:eastAsia="de-CH"/>
              </w:rPr>
              <w:t>que</w:t>
            </w:r>
            <w:r w:rsidRPr="003D7989">
              <w:rPr>
                <w:rFonts w:ascii="Tahoma" w:hAnsi="Tahoma" w:cs="Tahoma"/>
                <w:lang w:val="fr-CH" w:eastAsia="de-CH"/>
              </w:rPr>
              <w:t>/</w:t>
            </w:r>
            <w:r w:rsidR="004E14F1" w:rsidRPr="003D7989">
              <w:rPr>
                <w:rFonts w:ascii="Tahoma" w:hAnsi="Tahoma" w:cs="Tahoma"/>
                <w:lang w:val="fr-CH" w:eastAsia="de-CH"/>
              </w:rPr>
              <w:t>danger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0B1129C" w14:textId="3DBC9DF4" w:rsidR="003D37D3" w:rsidRPr="003D7989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Evaluation</w:t>
            </w:r>
            <w:r w:rsidR="003D37D3" w:rsidRPr="003D7989">
              <w:rPr>
                <w:rFonts w:ascii="Tahoma" w:hAnsi="Tahoma" w:cs="Tahoma"/>
                <w:lang w:val="fr-CH" w:eastAsia="de-CH"/>
              </w:rPr>
              <w:br/>
            </w:r>
            <w:r w:rsidR="003D37D3"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t>0=</w:t>
            </w:r>
            <w:r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t>négligeable</w:t>
            </w:r>
            <w:r w:rsidR="003D37D3"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  <w:t>1=</w:t>
            </w:r>
            <w:r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t>faible</w:t>
            </w:r>
            <w:r w:rsidR="003D37D3"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  <w:t>2=m</w:t>
            </w:r>
            <w:r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t>oyen</w:t>
            </w:r>
            <w:r w:rsidR="003D37D3"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br/>
              <w:t>3=</w:t>
            </w:r>
            <w:r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t>élevé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23BFB7" w14:textId="716D8616" w:rsidR="003D37D3" w:rsidRPr="003D7989" w:rsidRDefault="004E14F1" w:rsidP="00C54CC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Mesures préventives prises par l’exploitation</w:t>
            </w:r>
            <w:r w:rsidR="003D37D3" w:rsidRPr="003D7989">
              <w:rPr>
                <w:rFonts w:ascii="Tahoma" w:hAnsi="Tahoma" w:cs="Tahoma"/>
                <w:lang w:val="fr-CH" w:eastAsia="de-CH"/>
              </w:rPr>
              <w:t xml:space="preserve"> (</w:t>
            </w:r>
            <w:r w:rsidRPr="003D7989">
              <w:rPr>
                <w:rFonts w:ascii="Tahoma" w:hAnsi="Tahoma" w:cs="Tahoma"/>
                <w:lang w:val="fr-CH" w:eastAsia="de-CH"/>
              </w:rPr>
              <w:t>en cas de risque moyen et élevé</w:t>
            </w:r>
            <w:r w:rsidR="003D7989" w:rsidRPr="003D7989">
              <w:rPr>
                <w:rFonts w:ascii="Tahoma" w:hAnsi="Tahoma" w:cs="Tahoma"/>
                <w:lang w:val="fr-CH" w:eastAsia="de-CH"/>
              </w:rPr>
              <w:t xml:space="preserve">) </w:t>
            </w:r>
            <w:r w:rsidR="003D37D3" w:rsidRPr="003D7989">
              <w:rPr>
                <w:rFonts w:ascii="Tahoma" w:hAnsi="Tahoma" w:cs="Tahoma"/>
                <w:lang w:val="fr-CH" w:eastAsia="de-CH"/>
              </w:rPr>
              <w:br/>
            </w:r>
            <w:r w:rsidR="00C54CC9">
              <w:rPr>
                <w:rFonts w:ascii="Tahoma" w:hAnsi="Tahoma" w:cs="Tahoma"/>
                <w:sz w:val="16"/>
                <w:szCs w:val="16"/>
                <w:lang w:val="fr-CH" w:eastAsia="de-CH"/>
              </w:rPr>
              <w:t>C</w:t>
            </w:r>
            <w:r w:rsidRPr="003D7989">
              <w:rPr>
                <w:rFonts w:ascii="Tahoma" w:hAnsi="Tahoma" w:cs="Tahoma"/>
                <w:sz w:val="16"/>
                <w:szCs w:val="16"/>
                <w:lang w:val="fr-CH" w:eastAsia="de-CH"/>
              </w:rPr>
              <w:t>ocher ce qui convient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A7EAF8A" w14:textId="77958081" w:rsidR="003D37D3" w:rsidRPr="003D7989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Remarques</w:t>
            </w:r>
          </w:p>
        </w:tc>
      </w:tr>
      <w:tr w:rsidR="004E14F1" w:rsidRPr="003D7989" w14:paraId="23187E13" w14:textId="77777777" w:rsidTr="00E00BFD">
        <w:trPr>
          <w:trHeight w:val="5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5D2F" w14:textId="4DCF0289" w:rsidR="001B44C3" w:rsidRPr="003D7989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Transmission de maladies végétales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B09" w14:textId="77777777" w:rsidR="001B44C3" w:rsidRPr="003D7989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957064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F5E6D" w14:textId="30175992" w:rsidR="001B44C3" w:rsidRPr="003D7989" w:rsidRDefault="001B44C3" w:rsidP="001B44C3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3D7989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5B5F2BEB" w14:textId="0697AA50" w:rsidR="001B44C3" w:rsidRPr="003D7989" w:rsidRDefault="008C34A9" w:rsidP="005E34F8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fr-CH" w:eastAsia="de-CH"/>
                </w:rPr>
                <w:id w:val="-89381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C3" w:rsidRPr="003D7989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5C46" w14:textId="5401D6B4" w:rsidR="001B44C3" w:rsidRPr="003D7989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H</w:t>
            </w:r>
            <w:r w:rsidR="001B44C3" w:rsidRPr="003D7989">
              <w:rPr>
                <w:rFonts w:ascii="Tahoma" w:hAnsi="Tahoma" w:cs="Tahoma"/>
                <w:lang w:val="fr-CH" w:eastAsia="de-CH"/>
              </w:rPr>
              <w:t>ygi</w:t>
            </w:r>
            <w:r w:rsidRPr="003D7989">
              <w:rPr>
                <w:rFonts w:ascii="Tahoma" w:hAnsi="Tahoma" w:cs="Tahoma"/>
                <w:lang w:val="fr-CH" w:eastAsia="de-CH"/>
              </w:rPr>
              <w:t>énisation</w:t>
            </w:r>
            <w:r w:rsidR="001B44C3" w:rsidRPr="003D7989">
              <w:rPr>
                <w:rFonts w:ascii="Tahoma" w:hAnsi="Tahoma" w:cs="Tahoma"/>
                <w:lang w:val="fr-CH" w:eastAsia="de-CH"/>
              </w:rPr>
              <w:br/>
              <w:t>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9F28" w14:textId="77777777" w:rsidR="001B44C3" w:rsidRPr="003D7989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4E14F1" w:rsidRPr="003D7989" w14:paraId="6F2C3350" w14:textId="77777777" w:rsidTr="00E00BFD">
        <w:trPr>
          <w:trHeight w:val="54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6FBF" w14:textId="6D8D5A13" w:rsidR="001B44C3" w:rsidRPr="0055409B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BD3FD1">
              <w:rPr>
                <w:rFonts w:ascii="Tahoma" w:hAnsi="Tahoma" w:cs="Tahoma"/>
                <w:lang w:val="fr-CH" w:eastAsia="de-CH"/>
              </w:rPr>
              <w:t>Apport</w:t>
            </w:r>
            <w:r w:rsidR="001B44C3" w:rsidRPr="00BD3FD1">
              <w:rPr>
                <w:rFonts w:ascii="Tahoma" w:hAnsi="Tahoma" w:cs="Tahoma"/>
                <w:lang w:val="fr-CH" w:eastAsia="de-CH"/>
              </w:rPr>
              <w:t xml:space="preserve"> </w:t>
            </w:r>
            <w:r w:rsidRPr="0055409B">
              <w:rPr>
                <w:rFonts w:ascii="Tahoma" w:hAnsi="Tahoma" w:cs="Tahoma"/>
                <w:lang w:val="fr-CH" w:eastAsia="de-CH"/>
              </w:rPr>
              <w:t>de graines de mauvaises herbes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236" w14:textId="77777777" w:rsidR="001B44C3" w:rsidRPr="0055409B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55409B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18934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C7143" w14:textId="7037B5C7" w:rsidR="001B44C3" w:rsidRPr="0055409B" w:rsidRDefault="001B44C3" w:rsidP="001B44C3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5540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093178EB" w14:textId="41E96756" w:rsidR="001B44C3" w:rsidRPr="0055409B" w:rsidRDefault="008C34A9" w:rsidP="005E34F8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fr-CH" w:eastAsia="de-CH"/>
                </w:rPr>
                <w:id w:val="-18337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F8" w:rsidRPr="005540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FD53" w14:textId="6064A707" w:rsidR="001B44C3" w:rsidRPr="0055409B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55409B">
              <w:rPr>
                <w:rFonts w:ascii="Tahoma" w:hAnsi="Tahoma" w:cs="Tahoma"/>
                <w:lang w:val="fr-CH" w:eastAsia="de-CH"/>
              </w:rPr>
              <w:t>H</w:t>
            </w:r>
            <w:r w:rsidR="001B44C3" w:rsidRPr="0055409B">
              <w:rPr>
                <w:rFonts w:ascii="Tahoma" w:hAnsi="Tahoma" w:cs="Tahoma"/>
                <w:lang w:val="fr-CH" w:eastAsia="de-CH"/>
              </w:rPr>
              <w:t>ygi</w:t>
            </w:r>
            <w:r w:rsidRPr="0055409B">
              <w:rPr>
                <w:rFonts w:ascii="Tahoma" w:hAnsi="Tahoma" w:cs="Tahoma"/>
                <w:lang w:val="fr-CH" w:eastAsia="de-CH"/>
              </w:rPr>
              <w:t>é</w:t>
            </w:r>
            <w:r w:rsidR="001B44C3" w:rsidRPr="0055409B">
              <w:rPr>
                <w:rFonts w:ascii="Tahoma" w:hAnsi="Tahoma" w:cs="Tahoma"/>
                <w:lang w:val="fr-CH" w:eastAsia="de-CH"/>
              </w:rPr>
              <w:t>nis</w:t>
            </w:r>
            <w:r w:rsidRPr="0055409B">
              <w:rPr>
                <w:rFonts w:ascii="Tahoma" w:hAnsi="Tahoma" w:cs="Tahoma"/>
                <w:lang w:val="fr-CH" w:eastAsia="de-CH"/>
              </w:rPr>
              <w:t>ation</w:t>
            </w:r>
            <w:r w:rsidR="001B44C3" w:rsidRPr="0055409B">
              <w:rPr>
                <w:rFonts w:ascii="Tahoma" w:hAnsi="Tahoma" w:cs="Tahoma"/>
                <w:lang w:val="fr-CH" w:eastAsia="de-CH"/>
              </w:rPr>
              <w:br/>
              <w:t>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2EB9" w14:textId="77777777" w:rsidR="001B44C3" w:rsidRPr="003D7989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4E14F1" w:rsidRPr="003D7989" w14:paraId="7D509A3E" w14:textId="77777777" w:rsidTr="00E00BFD">
        <w:trPr>
          <w:trHeight w:val="49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88A" w14:textId="31976AD6" w:rsidR="001B44C3" w:rsidRPr="0055409B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BD3FD1">
              <w:rPr>
                <w:rFonts w:ascii="Tahoma" w:hAnsi="Tahoma" w:cs="Tahoma"/>
                <w:lang w:val="fr-CH" w:eastAsia="de-CH"/>
              </w:rPr>
              <w:t xml:space="preserve">Apport </w:t>
            </w:r>
            <w:r w:rsidRPr="0055409B">
              <w:rPr>
                <w:rFonts w:ascii="Tahoma" w:hAnsi="Tahoma" w:cs="Tahoma"/>
                <w:lang w:val="fr-CH" w:eastAsia="de-CH"/>
              </w:rPr>
              <w:t>de métaux lourds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F01" w14:textId="77777777" w:rsidR="001B44C3" w:rsidRPr="0055409B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55409B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989900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52834" w14:textId="4E07E438" w:rsidR="001B44C3" w:rsidRPr="0055409B" w:rsidRDefault="001B44C3" w:rsidP="001B44C3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5540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415E4966" w14:textId="791FE940" w:rsidR="001B44C3" w:rsidRPr="0055409B" w:rsidRDefault="008C34A9" w:rsidP="005E34F8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fr-CH" w:eastAsia="de-CH"/>
                </w:rPr>
                <w:id w:val="6488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C3" w:rsidRPr="005540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2E09" w14:textId="1EE8DE93" w:rsidR="001B44C3" w:rsidRPr="0055409B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55409B">
              <w:rPr>
                <w:rFonts w:ascii="Tahoma" w:hAnsi="Tahoma" w:cs="Tahoma"/>
                <w:lang w:val="fr-CH" w:eastAsia="de-CH"/>
              </w:rPr>
              <w:t>A</w:t>
            </w:r>
            <w:r w:rsidR="001B44C3" w:rsidRPr="0055409B">
              <w:rPr>
                <w:rFonts w:ascii="Tahoma" w:hAnsi="Tahoma" w:cs="Tahoma"/>
                <w:lang w:val="fr-CH" w:eastAsia="de-CH"/>
              </w:rPr>
              <w:t>nalyse</w:t>
            </w:r>
            <w:r w:rsidRPr="0055409B">
              <w:rPr>
                <w:rFonts w:ascii="Tahoma" w:hAnsi="Tahoma" w:cs="Tahoma"/>
                <w:lang w:val="fr-CH" w:eastAsia="de-CH"/>
              </w:rPr>
              <w:t>s</w:t>
            </w:r>
            <w:r w:rsidR="001B44C3" w:rsidRPr="0055409B">
              <w:rPr>
                <w:rFonts w:ascii="Tahoma" w:hAnsi="Tahoma" w:cs="Tahoma"/>
                <w:lang w:val="fr-CH" w:eastAsia="de-CH"/>
              </w:rPr>
              <w:br/>
              <w:t>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CC7C" w14:textId="77777777" w:rsidR="001B44C3" w:rsidRPr="003D7989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4E14F1" w:rsidRPr="00E6026B" w14:paraId="0D652142" w14:textId="77777777" w:rsidTr="00AC00C8">
        <w:trPr>
          <w:trHeight w:val="9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3DA1" w14:textId="0C88D4B8" w:rsidR="001B44C3" w:rsidRPr="0055409B" w:rsidRDefault="004E14F1" w:rsidP="004E14F1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BD3FD1">
              <w:rPr>
                <w:rFonts w:ascii="Tahoma" w:hAnsi="Tahoma" w:cs="Tahoma"/>
                <w:lang w:val="fr-CH" w:eastAsia="de-CH"/>
              </w:rPr>
              <w:t xml:space="preserve">Apport </w:t>
            </w:r>
            <w:r w:rsidRPr="0055409B">
              <w:rPr>
                <w:rFonts w:ascii="Tahoma" w:hAnsi="Tahoma" w:cs="Tahoma"/>
                <w:lang w:val="fr-CH" w:eastAsia="de-CH"/>
              </w:rPr>
              <w:t>de bactéries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FBC5" w14:textId="77777777" w:rsidR="001B44C3" w:rsidRPr="0055409B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55409B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461619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A96BB" w14:textId="62AA73D9" w:rsidR="001B44C3" w:rsidRPr="0055409B" w:rsidRDefault="001B44C3" w:rsidP="001B44C3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5540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75188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54DE4" w14:textId="5FE5F059" w:rsidR="001B44C3" w:rsidRPr="0055409B" w:rsidRDefault="001B44C3" w:rsidP="001B44C3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5540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  <w:p w14:paraId="6839E204" w14:textId="77777777" w:rsidR="001B44C3" w:rsidRPr="0055409B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169337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44149" w14:textId="513F94A2" w:rsidR="001B44C3" w:rsidRPr="0055409B" w:rsidRDefault="001B44C3" w:rsidP="001B44C3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5540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6378" w14:textId="0EDAD3F3" w:rsidR="001B44C3" w:rsidRPr="0055409B" w:rsidRDefault="001B44C3" w:rsidP="00E6026B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55409B">
              <w:rPr>
                <w:rFonts w:ascii="Tahoma" w:hAnsi="Tahoma" w:cs="Tahoma"/>
                <w:lang w:val="fr-CH" w:eastAsia="de-CH"/>
              </w:rPr>
              <w:t>M</w:t>
            </w:r>
            <w:r w:rsidR="004E14F1" w:rsidRPr="0055409B">
              <w:rPr>
                <w:rFonts w:ascii="Tahoma" w:hAnsi="Tahoma" w:cs="Tahoma"/>
                <w:lang w:val="fr-CH" w:eastAsia="de-CH"/>
              </w:rPr>
              <w:t>é</w:t>
            </w:r>
            <w:r w:rsidRPr="0055409B">
              <w:rPr>
                <w:rFonts w:ascii="Tahoma" w:hAnsi="Tahoma" w:cs="Tahoma"/>
                <w:lang w:val="fr-CH" w:eastAsia="de-CH"/>
              </w:rPr>
              <w:t xml:space="preserve">thode: </w:t>
            </w:r>
            <w:r w:rsidR="004E14F1" w:rsidRPr="0055409B">
              <w:rPr>
                <w:rFonts w:ascii="Tahoma" w:hAnsi="Tahoma" w:cs="Tahoma"/>
                <w:lang w:val="fr-CH" w:eastAsia="de-CH"/>
              </w:rPr>
              <w:t>éviter le contact direct avec les parties comestibles</w:t>
            </w:r>
            <w:r w:rsidRPr="0055409B">
              <w:rPr>
                <w:rFonts w:ascii="Tahoma" w:hAnsi="Tahoma" w:cs="Tahoma"/>
                <w:lang w:val="fr-CH" w:eastAsia="de-CH"/>
              </w:rPr>
              <w:br/>
            </w:r>
            <w:r w:rsidR="00E6026B" w:rsidRPr="0055409B">
              <w:rPr>
                <w:rFonts w:ascii="Tahoma" w:hAnsi="Tahoma" w:cs="Tahoma"/>
                <w:lang w:val="fr-CH" w:eastAsia="de-CH"/>
              </w:rPr>
              <w:t>Appli</w:t>
            </w:r>
            <w:r w:rsidR="00E6026B">
              <w:rPr>
                <w:rFonts w:ascii="Tahoma" w:hAnsi="Tahoma" w:cs="Tahoma"/>
                <w:lang w:val="fr-CH" w:eastAsia="de-CH"/>
              </w:rPr>
              <w:t>cation précoce</w:t>
            </w:r>
            <w:r w:rsidRPr="0055409B">
              <w:rPr>
                <w:rFonts w:ascii="Tahoma" w:hAnsi="Tahoma" w:cs="Tahoma"/>
                <w:lang w:val="fr-CH" w:eastAsia="de-CH"/>
              </w:rPr>
              <w:t xml:space="preserve">: </w:t>
            </w:r>
            <w:r w:rsidR="004E14F1" w:rsidRPr="0055409B">
              <w:rPr>
                <w:rFonts w:ascii="Tahoma" w:hAnsi="Tahoma" w:cs="Tahoma"/>
                <w:lang w:val="fr-CH" w:eastAsia="de-CH"/>
              </w:rPr>
              <w:t>éviter la c</w:t>
            </w:r>
            <w:r w:rsidRPr="0055409B">
              <w:rPr>
                <w:rFonts w:ascii="Tahoma" w:hAnsi="Tahoma" w:cs="Tahoma"/>
                <w:lang w:val="fr-CH" w:eastAsia="de-CH"/>
              </w:rPr>
              <w:t>ontamination d</w:t>
            </w:r>
            <w:r w:rsidR="004E14F1" w:rsidRPr="0055409B">
              <w:rPr>
                <w:rFonts w:ascii="Tahoma" w:hAnsi="Tahoma" w:cs="Tahoma"/>
                <w:lang w:val="fr-CH" w:eastAsia="de-CH"/>
              </w:rPr>
              <w:t xml:space="preserve">u produit </w:t>
            </w:r>
            <w:r w:rsidR="00E6026B">
              <w:rPr>
                <w:rFonts w:ascii="Tahoma" w:hAnsi="Tahoma" w:cs="Tahoma"/>
                <w:lang w:val="fr-CH" w:eastAsia="de-CH"/>
              </w:rPr>
              <w:t>récolté</w:t>
            </w:r>
            <w:r w:rsidRPr="0055409B">
              <w:rPr>
                <w:rFonts w:ascii="Tahoma" w:hAnsi="Tahoma" w:cs="Tahoma"/>
                <w:lang w:val="fr-CH" w:eastAsia="de-CH"/>
              </w:rPr>
              <w:br/>
              <w:t>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E78F" w14:textId="77777777" w:rsidR="001B44C3" w:rsidRPr="003D7989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4E14F1" w:rsidRPr="003D7989" w14:paraId="257193F3" w14:textId="77777777" w:rsidTr="00E00BFD">
        <w:trPr>
          <w:trHeight w:val="50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A533" w14:textId="77777777" w:rsidR="005E34F8" w:rsidRPr="003D7989" w:rsidRDefault="005E34F8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  <w:p w14:paraId="7BB99F50" w14:textId="77777777" w:rsidR="001B44C3" w:rsidRPr="003D7989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______________________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510" w14:textId="77777777" w:rsidR="001B44C3" w:rsidRPr="003D7989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AF5556" w14:textId="77777777" w:rsidR="005E34F8" w:rsidRPr="003D7989" w:rsidRDefault="005E34F8" w:rsidP="001B44C3">
            <w:pPr>
              <w:autoSpaceDE/>
              <w:autoSpaceDN/>
              <w:rPr>
                <w:rFonts w:ascii="Tahoma" w:hAnsi="Tahoma" w:cs="Tahoma"/>
                <w:sz w:val="18"/>
                <w:szCs w:val="18"/>
                <w:lang w:val="fr-CH" w:eastAsia="de-CH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fr-CH" w:eastAsia="de-CH"/>
              </w:rPr>
              <w:id w:val="-70139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FFB42" w14:textId="0A27D1FC" w:rsidR="001B44C3" w:rsidRPr="003D7989" w:rsidRDefault="005E34F8" w:rsidP="001B44C3">
                <w:pPr>
                  <w:autoSpaceDE/>
                  <w:autoSpaceDN/>
                  <w:rPr>
                    <w:rFonts w:ascii="Tahoma" w:hAnsi="Tahoma" w:cs="Tahoma"/>
                    <w:sz w:val="18"/>
                    <w:szCs w:val="18"/>
                    <w:lang w:val="fr-CH" w:eastAsia="de-CH"/>
                  </w:rPr>
                </w:pPr>
                <w:r w:rsidRPr="003D7989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CH"/>
                  </w:rPr>
                  <w:t>☐</w:t>
                </w:r>
              </w:p>
            </w:sdtContent>
          </w:sdt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FD8E" w14:textId="77777777" w:rsidR="005E34F8" w:rsidRPr="003D7989" w:rsidRDefault="005E34F8" w:rsidP="005E34F8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  <w:p w14:paraId="7991BA2B" w14:textId="4685230D" w:rsidR="001B44C3" w:rsidRPr="003D7989" w:rsidRDefault="001B44C3" w:rsidP="005E34F8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___</w:t>
            </w:r>
            <w:r w:rsidR="005E34F8" w:rsidRPr="003D7989">
              <w:rPr>
                <w:rFonts w:ascii="Tahoma" w:hAnsi="Tahoma" w:cs="Tahoma"/>
                <w:lang w:val="fr-CH" w:eastAsia="de-CH"/>
              </w:rPr>
              <w:t>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F23" w14:textId="77777777" w:rsidR="001B44C3" w:rsidRPr="003D7989" w:rsidRDefault="001B44C3" w:rsidP="001B44C3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3D7989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</w:tbl>
    <w:p w14:paraId="6B490E41" w14:textId="77777777" w:rsidR="001B44C3" w:rsidRPr="003D7989" w:rsidRDefault="001B44C3" w:rsidP="001B44C3">
      <w:pPr>
        <w:pStyle w:val="StandardWeb"/>
        <w:spacing w:before="0" w:beforeAutospacing="0" w:after="0" w:afterAutospacing="0"/>
        <w:rPr>
          <w:rFonts w:ascii="Tahoma" w:hAnsi="Tahoma" w:cs="Tahoma"/>
          <w:sz w:val="20"/>
          <w:szCs w:val="20"/>
          <w:lang w:val="fr-CH"/>
        </w:rPr>
      </w:pPr>
    </w:p>
    <w:p w14:paraId="4466F4FC" w14:textId="4E8FC338" w:rsidR="005B083F" w:rsidRPr="003D7989" w:rsidRDefault="004E14F1" w:rsidP="005B083F">
      <w:pPr>
        <w:pStyle w:val="StandardWeb"/>
        <w:tabs>
          <w:tab w:val="left" w:pos="8222"/>
        </w:tabs>
        <w:spacing w:before="0" w:beforeAutospacing="0" w:after="0" w:afterAutospacing="0"/>
        <w:rPr>
          <w:rFonts w:ascii="Tahoma" w:hAnsi="Tahoma" w:cs="Tahoma"/>
          <w:lang w:val="fr-CH"/>
        </w:rPr>
      </w:pPr>
      <w:r w:rsidRPr="003D7989">
        <w:rPr>
          <w:rFonts w:ascii="Tahoma" w:hAnsi="Tahoma" w:cs="Tahoma"/>
          <w:sz w:val="20"/>
          <w:szCs w:val="20"/>
          <w:lang w:val="fr-CH"/>
        </w:rPr>
        <w:t xml:space="preserve">J‘estime que cet engrais </w:t>
      </w:r>
      <w:r w:rsidR="001B44C3" w:rsidRPr="003D7989">
        <w:rPr>
          <w:rFonts w:ascii="Tahoma" w:hAnsi="Tahoma" w:cs="Tahoma"/>
          <w:sz w:val="20"/>
          <w:szCs w:val="20"/>
          <w:lang w:val="fr-CH"/>
        </w:rPr>
        <w:t>organi</w:t>
      </w:r>
      <w:r w:rsidRPr="003D7989">
        <w:rPr>
          <w:rFonts w:ascii="Tahoma" w:hAnsi="Tahoma" w:cs="Tahoma"/>
          <w:sz w:val="20"/>
          <w:szCs w:val="20"/>
          <w:lang w:val="fr-CH"/>
        </w:rPr>
        <w:t>que est approprié pour les cultures suivantes</w:t>
      </w:r>
      <w:r w:rsidR="001B44C3" w:rsidRPr="003D7989">
        <w:rPr>
          <w:rFonts w:ascii="Tahoma" w:hAnsi="Tahoma" w:cs="Tahoma"/>
          <w:sz w:val="20"/>
          <w:szCs w:val="20"/>
          <w:lang w:val="fr-CH"/>
        </w:rPr>
        <w:t xml:space="preserve"> / </w:t>
      </w:r>
      <w:r w:rsidRPr="003D7989">
        <w:rPr>
          <w:rFonts w:ascii="Tahoma" w:hAnsi="Tahoma" w:cs="Tahoma"/>
          <w:sz w:val="20"/>
          <w:szCs w:val="20"/>
          <w:lang w:val="fr-CH"/>
        </w:rPr>
        <w:t>groupes de cultures</w:t>
      </w:r>
      <w:r w:rsidR="001B44C3" w:rsidRPr="003D7989">
        <w:rPr>
          <w:rFonts w:ascii="Tahoma" w:hAnsi="Tahoma" w:cs="Tahoma"/>
          <w:sz w:val="20"/>
          <w:szCs w:val="20"/>
          <w:lang w:val="fr-CH"/>
        </w:rPr>
        <w:t xml:space="preserve">: </w:t>
      </w:r>
      <w:r w:rsidR="00EB4937" w:rsidRPr="003D7989">
        <w:rPr>
          <w:rFonts w:ascii="Tahoma" w:hAnsi="Tahoma" w:cs="Tahoma"/>
          <w:lang w:val="fr-CH"/>
        </w:rPr>
        <w:t>_________________________________________________</w:t>
      </w:r>
      <w:r w:rsidR="005B083F" w:rsidRPr="003D7989">
        <w:rPr>
          <w:rFonts w:ascii="Tahoma" w:hAnsi="Tahoma" w:cs="Tahoma"/>
          <w:lang w:val="fr-CH"/>
        </w:rPr>
        <w:t>_</w:t>
      </w:r>
    </w:p>
    <w:p w14:paraId="0B9AA6EE" w14:textId="77777777" w:rsidR="005B083F" w:rsidRPr="003D7989" w:rsidRDefault="005B083F" w:rsidP="005B083F">
      <w:pPr>
        <w:pStyle w:val="StandardWeb"/>
        <w:tabs>
          <w:tab w:val="left" w:pos="8222"/>
        </w:tabs>
        <w:spacing w:before="0" w:beforeAutospacing="0" w:after="0" w:afterAutospacing="0"/>
        <w:rPr>
          <w:rFonts w:ascii="Tahoma" w:hAnsi="Tahoma" w:cs="Tahoma"/>
          <w:sz w:val="14"/>
          <w:szCs w:val="14"/>
          <w:lang w:val="fr-CH"/>
        </w:rPr>
      </w:pPr>
    </w:p>
    <w:p w14:paraId="15C9864C" w14:textId="7C411FD2" w:rsidR="000729A5" w:rsidRPr="003D7989" w:rsidRDefault="005B3398" w:rsidP="00F0222F">
      <w:pPr>
        <w:pStyle w:val="StandardWeb"/>
        <w:tabs>
          <w:tab w:val="left" w:pos="6663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                                                                                                    </w:t>
      </w:r>
      <w:r w:rsidR="00DE3356" w:rsidRPr="003D7989">
        <w:rPr>
          <w:rFonts w:ascii="Tahoma" w:hAnsi="Tahoma" w:cs="Tahoma"/>
          <w:sz w:val="20"/>
          <w:szCs w:val="20"/>
          <w:lang w:val="fr-CH"/>
        </w:rPr>
        <w:t>Dat</w:t>
      </w:r>
      <w:r w:rsidR="004E14F1" w:rsidRPr="003D7989">
        <w:rPr>
          <w:rFonts w:ascii="Tahoma" w:hAnsi="Tahoma" w:cs="Tahoma"/>
          <w:sz w:val="20"/>
          <w:szCs w:val="20"/>
          <w:lang w:val="fr-CH"/>
        </w:rPr>
        <w:t>e</w:t>
      </w:r>
      <w:r w:rsidR="00DE3356" w:rsidRPr="003D7989">
        <w:rPr>
          <w:rFonts w:ascii="Tahoma" w:hAnsi="Tahoma" w:cs="Tahoma"/>
          <w:sz w:val="20"/>
          <w:szCs w:val="20"/>
          <w:lang w:val="fr-CH"/>
        </w:rPr>
        <w:t>: ________</w:t>
      </w:r>
      <w:r w:rsidR="00F0222F" w:rsidRPr="003D7989">
        <w:rPr>
          <w:rFonts w:ascii="Tahoma" w:hAnsi="Tahoma" w:cs="Tahoma"/>
          <w:sz w:val="20"/>
          <w:szCs w:val="20"/>
          <w:lang w:val="fr-CH"/>
        </w:rPr>
        <w:t>___</w:t>
      </w:r>
      <w:r w:rsidR="00DE3356" w:rsidRPr="003D7989">
        <w:rPr>
          <w:rFonts w:ascii="Tahoma" w:hAnsi="Tahoma" w:cs="Tahoma"/>
          <w:sz w:val="20"/>
          <w:szCs w:val="20"/>
          <w:lang w:val="fr-CH"/>
        </w:rPr>
        <w:t>____</w:t>
      </w:r>
      <w:r w:rsidR="004E14F1" w:rsidRPr="003D7989">
        <w:rPr>
          <w:rFonts w:ascii="Tahoma" w:hAnsi="Tahoma" w:cs="Tahoma"/>
          <w:sz w:val="20"/>
          <w:szCs w:val="20"/>
          <w:lang w:val="fr-CH"/>
        </w:rPr>
        <w:t>Signature du chef d’exploitation</w:t>
      </w:r>
      <w:r w:rsidR="001F0299" w:rsidRPr="003D7989">
        <w:rPr>
          <w:rFonts w:ascii="Tahoma" w:hAnsi="Tahoma" w:cs="Tahoma"/>
          <w:sz w:val="20"/>
          <w:szCs w:val="20"/>
          <w:lang w:val="fr-CH"/>
        </w:rPr>
        <w:t>: ______________</w:t>
      </w:r>
      <w:r w:rsidR="00F0222F" w:rsidRPr="003D7989">
        <w:rPr>
          <w:rFonts w:ascii="Tahoma" w:hAnsi="Tahoma" w:cs="Tahoma"/>
          <w:sz w:val="20"/>
          <w:szCs w:val="20"/>
          <w:lang w:val="fr-CH"/>
        </w:rPr>
        <w:t>________</w:t>
      </w:r>
      <w:r w:rsidR="001F0299" w:rsidRPr="003D7989">
        <w:rPr>
          <w:rFonts w:ascii="Tahoma" w:hAnsi="Tahoma" w:cs="Tahoma"/>
          <w:sz w:val="20"/>
          <w:szCs w:val="20"/>
          <w:lang w:val="fr-CH"/>
        </w:rPr>
        <w:t>_____________</w:t>
      </w:r>
      <w:r w:rsidR="005B083F" w:rsidRPr="003D7989">
        <w:rPr>
          <w:rFonts w:ascii="Tahoma" w:hAnsi="Tahoma" w:cs="Tahoma"/>
          <w:sz w:val="20"/>
          <w:szCs w:val="20"/>
          <w:lang w:val="fr-CH"/>
        </w:rPr>
        <w:t>_</w:t>
      </w:r>
    </w:p>
    <w:sectPr w:rsidR="000729A5" w:rsidRPr="003D7989" w:rsidSect="001F029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3040" w14:textId="77777777" w:rsidR="00B90140" w:rsidRDefault="00B90140">
      <w:r>
        <w:separator/>
      </w:r>
    </w:p>
  </w:endnote>
  <w:endnote w:type="continuationSeparator" w:id="0">
    <w:p w14:paraId="4E3A7B48" w14:textId="77777777" w:rsidR="00B90140" w:rsidRDefault="00B9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16677B89" w:rsidR="005B44BC" w:rsidRPr="001C1BEF" w:rsidRDefault="005B44BC" w:rsidP="001F029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Tahoma" w:hAnsi="Tahoma" w:cs="Tahoma"/>
        <w:sz w:val="18"/>
        <w:szCs w:val="18"/>
        <w:lang w:val="fr-CH"/>
      </w:rPr>
    </w:pPr>
    <w:r w:rsidRPr="001C1BEF">
      <w:rPr>
        <w:rFonts w:ascii="Tahoma" w:hAnsi="Tahoma" w:cs="Tahoma"/>
        <w:sz w:val="18"/>
        <w:szCs w:val="18"/>
        <w:lang w:val="fr-CH"/>
      </w:rPr>
      <w:t>S</w:t>
    </w:r>
    <w:r w:rsidR="008C34A9">
      <w:rPr>
        <w:rFonts w:ascii="Tahoma" w:hAnsi="Tahoma" w:cs="Tahoma"/>
        <w:sz w:val="18"/>
        <w:szCs w:val="18"/>
        <w:lang w:val="fr-CH"/>
      </w:rPr>
      <w:t>wissGAP 2017-V1 (01.01.2017</w:t>
    </w:r>
    <w:r w:rsidRPr="001C1BEF">
      <w:rPr>
        <w:rFonts w:ascii="Tahoma" w:hAnsi="Tahoma" w:cs="Tahoma"/>
        <w:sz w:val="18"/>
        <w:szCs w:val="18"/>
        <w:lang w:val="fr-CH"/>
      </w:rPr>
      <w:t>)</w:t>
    </w:r>
    <w:r w:rsidRPr="001C1BEF">
      <w:rPr>
        <w:rFonts w:ascii="Tahoma" w:hAnsi="Tahoma" w:cs="Tahoma"/>
        <w:sz w:val="18"/>
        <w:szCs w:val="18"/>
        <w:lang w:val="fr-CH"/>
      </w:rPr>
      <w:tab/>
    </w:r>
    <w:r w:rsidR="001C1BEF" w:rsidRPr="001C1BEF">
      <w:rPr>
        <w:rFonts w:ascii="Tahoma" w:hAnsi="Tahoma" w:cs="Tahoma"/>
        <w:sz w:val="18"/>
        <w:szCs w:val="18"/>
        <w:lang w:val="fr-CH"/>
      </w:rPr>
      <w:t>Documentation d‘application</w:t>
    </w:r>
    <w:r w:rsidR="001F0299" w:rsidRPr="001C1BEF">
      <w:rPr>
        <w:rFonts w:ascii="Tahoma" w:hAnsi="Tahoma" w:cs="Tahoma"/>
        <w:sz w:val="18"/>
        <w:szCs w:val="18"/>
        <w:lang w:val="fr-CH"/>
      </w:rPr>
      <w:t xml:space="preserve"> (</w:t>
    </w:r>
    <w:r w:rsidR="002F73CD" w:rsidRPr="001C1BEF">
      <w:rPr>
        <w:rFonts w:ascii="Tahoma" w:hAnsi="Tahoma" w:cs="Tahoma"/>
        <w:sz w:val="18"/>
        <w:szCs w:val="18"/>
        <w:lang w:val="fr-CH"/>
      </w:rPr>
      <w:t>Regist</w:t>
    </w:r>
    <w:r w:rsidR="001C1BEF" w:rsidRPr="001C1BEF">
      <w:rPr>
        <w:rFonts w:ascii="Tahoma" w:hAnsi="Tahoma" w:cs="Tahoma"/>
        <w:sz w:val="18"/>
        <w:szCs w:val="18"/>
        <w:lang w:val="fr-CH"/>
      </w:rPr>
      <w:t>re</w:t>
    </w:r>
    <w:r w:rsidR="001F0299" w:rsidRPr="001C1BEF">
      <w:rPr>
        <w:rFonts w:ascii="Tahoma" w:hAnsi="Tahoma" w:cs="Tahoma"/>
        <w:sz w:val="18"/>
        <w:szCs w:val="18"/>
        <w:lang w:val="fr-CH"/>
      </w:rPr>
      <w:t xml:space="preserve"> </w:t>
    </w:r>
    <w:r w:rsidR="00DE3356" w:rsidRPr="001C1BEF">
      <w:rPr>
        <w:rFonts w:ascii="Tahoma" w:hAnsi="Tahoma" w:cs="Tahoma"/>
        <w:sz w:val="18"/>
        <w:szCs w:val="18"/>
        <w:lang w:val="fr-CH"/>
      </w:rPr>
      <w:t>4</w:t>
    </w:r>
    <w:r w:rsidR="007100BE" w:rsidRPr="001C1BEF">
      <w:rPr>
        <w:rFonts w:ascii="Tahoma" w:hAnsi="Tahoma" w:cs="Tahoma"/>
        <w:sz w:val="18"/>
        <w:szCs w:val="18"/>
        <w:lang w:val="fr-CH"/>
      </w:rPr>
      <w:t>)</w:t>
    </w:r>
    <w:r w:rsidRPr="001C1BEF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1C1BEF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8C34A9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1C1BEF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1C1BEF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8C34A9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0725B690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59B0" w14:textId="77777777" w:rsidR="00B90140" w:rsidRDefault="00B90140">
      <w:r>
        <w:separator/>
      </w:r>
    </w:p>
  </w:footnote>
  <w:footnote w:type="continuationSeparator" w:id="0">
    <w:p w14:paraId="7CE74145" w14:textId="77777777" w:rsidR="00B90140" w:rsidRDefault="00B9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9ADA2" w14:textId="77777777" w:rsidR="0055713A" w:rsidRDefault="0055713A" w:rsidP="001F0299">
    <w:pPr>
      <w:pStyle w:val="Kopfzeile"/>
      <w:tabs>
        <w:tab w:val="clear" w:pos="4536"/>
        <w:tab w:val="clear" w:pos="9072"/>
        <w:tab w:val="right" w:pos="15309"/>
      </w:tabs>
      <w:rPr>
        <w:rFonts w:ascii="Tahoma" w:hAnsi="Tahoma" w:cs="Tahoma"/>
        <w:b/>
        <w:sz w:val="24"/>
        <w:szCs w:val="24"/>
      </w:rPr>
    </w:pPr>
  </w:p>
  <w:p w14:paraId="5491D63F" w14:textId="6C98299C" w:rsidR="008B245C" w:rsidRPr="001C1BEF" w:rsidRDefault="001C1BEF" w:rsidP="001F0299">
    <w:pPr>
      <w:pStyle w:val="Kopfzeile"/>
      <w:tabs>
        <w:tab w:val="clear" w:pos="4536"/>
        <w:tab w:val="clear" w:pos="9072"/>
        <w:tab w:val="right" w:pos="15309"/>
      </w:tabs>
      <w:rPr>
        <w:rFonts w:ascii="Univers" w:hAnsi="Univers"/>
        <w:b/>
        <w:sz w:val="40"/>
        <w:lang w:val="fr-CH"/>
      </w:rPr>
    </w:pPr>
    <w:r w:rsidRPr="001C1BEF">
      <w:rPr>
        <w:rFonts w:ascii="Tahoma" w:hAnsi="Tahoma" w:cs="Tahoma"/>
        <w:b/>
        <w:sz w:val="24"/>
        <w:szCs w:val="24"/>
        <w:lang w:val="fr-CH"/>
      </w:rPr>
      <w:t>Analyse des risques liés aux engrais</w:t>
    </w:r>
    <w:r w:rsidR="00DE3356" w:rsidRPr="001C1BEF">
      <w:rPr>
        <w:rFonts w:ascii="Tahoma" w:hAnsi="Tahoma" w:cs="Tahoma"/>
        <w:b/>
        <w:sz w:val="24"/>
        <w:szCs w:val="24"/>
        <w:lang w:val="fr-CH"/>
      </w:rPr>
      <w:t xml:space="preserve"> </w:t>
    </w:r>
    <w:r w:rsidR="003D37D3" w:rsidRPr="001C1BEF">
      <w:rPr>
        <w:rFonts w:ascii="Tahoma" w:hAnsi="Tahoma" w:cs="Tahoma"/>
        <w:b/>
        <w:sz w:val="24"/>
        <w:szCs w:val="24"/>
        <w:lang w:val="fr-CH"/>
      </w:rPr>
      <w:t>organi</w:t>
    </w:r>
    <w:r w:rsidRPr="001C1BEF">
      <w:rPr>
        <w:rFonts w:ascii="Tahoma" w:hAnsi="Tahoma" w:cs="Tahoma"/>
        <w:b/>
        <w:sz w:val="24"/>
        <w:szCs w:val="24"/>
        <w:lang w:val="fr-CH"/>
      </w:rPr>
      <w:t>ques (</w:t>
    </w:r>
    <w:r w:rsidR="00DE3356" w:rsidRPr="001C1BEF">
      <w:rPr>
        <w:rFonts w:ascii="Tahoma" w:hAnsi="Tahoma" w:cs="Tahoma"/>
        <w:b/>
        <w:sz w:val="24"/>
        <w:szCs w:val="24"/>
        <w:lang w:val="fr-CH"/>
      </w:rPr>
      <w:t>P</w:t>
    </w:r>
    <w:r w:rsidRPr="001C1BEF">
      <w:rPr>
        <w:rFonts w:ascii="Tahoma" w:hAnsi="Tahoma" w:cs="Tahoma"/>
        <w:b/>
        <w:sz w:val="24"/>
        <w:szCs w:val="24"/>
        <w:lang w:val="fr-CH"/>
      </w:rPr>
      <w:t>C</w:t>
    </w:r>
    <w:r w:rsidR="00DE3356" w:rsidRPr="001C1BEF">
      <w:rPr>
        <w:rFonts w:ascii="Tahoma" w:hAnsi="Tahoma" w:cs="Tahoma"/>
        <w:b/>
        <w:sz w:val="24"/>
        <w:szCs w:val="24"/>
        <w:lang w:val="fr-CH"/>
      </w:rPr>
      <w:t xml:space="preserve"> </w:t>
    </w:r>
    <w:r w:rsidR="003D37D3" w:rsidRPr="001C1BEF">
      <w:rPr>
        <w:rFonts w:ascii="Tahoma" w:hAnsi="Tahoma" w:cs="Tahoma"/>
        <w:b/>
        <w:sz w:val="24"/>
        <w:szCs w:val="24"/>
        <w:lang w:val="fr-CH"/>
      </w:rPr>
      <w:t>6.5.3</w:t>
    </w:r>
    <w:r w:rsidR="00DE3356" w:rsidRPr="001C1BEF">
      <w:rPr>
        <w:rFonts w:ascii="Tahoma" w:hAnsi="Tahoma" w:cs="Tahoma"/>
        <w:b/>
        <w:sz w:val="24"/>
        <w:szCs w:val="24"/>
        <w:lang w:val="fr-CH"/>
      </w:rPr>
      <w:t>)</w:t>
    </w:r>
    <w:r w:rsidR="005E34F8" w:rsidRPr="001C1BEF">
      <w:rPr>
        <w:rFonts w:ascii="Tahoma" w:hAnsi="Tahoma" w:cs="Tahoma"/>
        <w:b/>
        <w:sz w:val="24"/>
        <w:szCs w:val="24"/>
        <w:lang w:val="fr-CH"/>
      </w:rPr>
      <w:t xml:space="preserve"> </w:t>
    </w:r>
    <w:r>
      <w:rPr>
        <w:rFonts w:ascii="Tahoma" w:hAnsi="Tahoma" w:cs="Tahoma"/>
        <w:b/>
        <w:sz w:val="24"/>
        <w:szCs w:val="24"/>
        <w:lang w:val="fr-CH"/>
      </w:rPr>
      <w:t>–</w:t>
    </w:r>
    <w:r w:rsidR="005B083F" w:rsidRPr="001C1BEF">
      <w:rPr>
        <w:rFonts w:ascii="Tahoma" w:hAnsi="Tahoma" w:cs="Tahoma"/>
        <w:b/>
        <w:sz w:val="24"/>
        <w:szCs w:val="24"/>
        <w:lang w:val="fr-CH"/>
      </w:rPr>
      <w:t xml:space="preserve"> </w:t>
    </w:r>
    <w:r>
      <w:rPr>
        <w:rFonts w:ascii="Tahoma" w:hAnsi="Tahoma" w:cs="Tahoma"/>
        <w:b/>
        <w:sz w:val="24"/>
        <w:szCs w:val="24"/>
        <w:lang w:val="fr-CH"/>
      </w:rPr>
      <w:t>pas nécessaire pour le fumier</w:t>
    </w:r>
    <w:r w:rsidR="005E34F8" w:rsidRPr="001C1BEF">
      <w:rPr>
        <w:rFonts w:ascii="Tahoma" w:hAnsi="Tahoma" w:cs="Tahoma"/>
        <w:b/>
        <w:sz w:val="24"/>
        <w:szCs w:val="24"/>
        <w:lang w:val="fr-CH"/>
      </w:rPr>
      <w:t xml:space="preserve"> / </w:t>
    </w:r>
    <w:r>
      <w:rPr>
        <w:rFonts w:ascii="Tahoma" w:hAnsi="Tahoma" w:cs="Tahoma"/>
        <w:b/>
        <w:sz w:val="24"/>
        <w:szCs w:val="24"/>
        <w:lang w:val="fr-CH"/>
      </w:rPr>
      <w:t>purin</w:t>
    </w:r>
    <w:r w:rsidR="001F0299" w:rsidRPr="001C1BEF">
      <w:rPr>
        <w:rFonts w:ascii="Univers" w:hAnsi="Univers"/>
        <w:b/>
        <w:sz w:val="40"/>
        <w:lang w:val="fr-CH"/>
      </w:rPr>
      <w:tab/>
    </w:r>
    <w:r w:rsidR="008B245C" w:rsidRPr="001C1BEF">
      <w:rPr>
        <w:rFonts w:ascii="Century Gothic" w:hAnsi="Century Gothic" w:cs="Tahoma"/>
        <w:b/>
        <w:sz w:val="24"/>
        <w:szCs w:val="24"/>
        <w:lang w:val="fr-CH"/>
      </w:rPr>
      <w:t>SwissGAP</w:t>
    </w:r>
  </w:p>
  <w:p w14:paraId="79D504C0" w14:textId="77777777" w:rsidR="008B245C" w:rsidRPr="001C1BEF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B245C" w:rsidRPr="001C1BEF" w:rsidRDefault="008B245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3"/>
    <w:rsid w:val="0002764F"/>
    <w:rsid w:val="00037B63"/>
    <w:rsid w:val="00037EE4"/>
    <w:rsid w:val="000438F9"/>
    <w:rsid w:val="000729A5"/>
    <w:rsid w:val="00093123"/>
    <w:rsid w:val="000A229A"/>
    <w:rsid w:val="000A5977"/>
    <w:rsid w:val="000C12FB"/>
    <w:rsid w:val="000D6885"/>
    <w:rsid w:val="001137CA"/>
    <w:rsid w:val="00114C48"/>
    <w:rsid w:val="001168BF"/>
    <w:rsid w:val="001371FD"/>
    <w:rsid w:val="00146E12"/>
    <w:rsid w:val="00147A47"/>
    <w:rsid w:val="001656DB"/>
    <w:rsid w:val="001B44C3"/>
    <w:rsid w:val="001C1BEF"/>
    <w:rsid w:val="001D106A"/>
    <w:rsid w:val="001D5922"/>
    <w:rsid w:val="001F0299"/>
    <w:rsid w:val="00206B3E"/>
    <w:rsid w:val="00220A61"/>
    <w:rsid w:val="00255FB5"/>
    <w:rsid w:val="0025792A"/>
    <w:rsid w:val="002717F6"/>
    <w:rsid w:val="00282C00"/>
    <w:rsid w:val="002A48D5"/>
    <w:rsid w:val="002B3755"/>
    <w:rsid w:val="002B49A5"/>
    <w:rsid w:val="002D306C"/>
    <w:rsid w:val="002F73CD"/>
    <w:rsid w:val="0031468F"/>
    <w:rsid w:val="00315CA6"/>
    <w:rsid w:val="0034681E"/>
    <w:rsid w:val="00372EFE"/>
    <w:rsid w:val="003B172B"/>
    <w:rsid w:val="003C0187"/>
    <w:rsid w:val="003C45CE"/>
    <w:rsid w:val="003D37D3"/>
    <w:rsid w:val="003D7989"/>
    <w:rsid w:val="003E05C9"/>
    <w:rsid w:val="004047CF"/>
    <w:rsid w:val="00406C7B"/>
    <w:rsid w:val="004203D2"/>
    <w:rsid w:val="004361AF"/>
    <w:rsid w:val="00496619"/>
    <w:rsid w:val="004D206B"/>
    <w:rsid w:val="004E14F1"/>
    <w:rsid w:val="00502C53"/>
    <w:rsid w:val="005125EF"/>
    <w:rsid w:val="0054565C"/>
    <w:rsid w:val="0055409B"/>
    <w:rsid w:val="0055713A"/>
    <w:rsid w:val="00572E5B"/>
    <w:rsid w:val="005A6E09"/>
    <w:rsid w:val="005B083F"/>
    <w:rsid w:val="005B3398"/>
    <w:rsid w:val="005B44BC"/>
    <w:rsid w:val="005E1B5E"/>
    <w:rsid w:val="005E2613"/>
    <w:rsid w:val="005E34F8"/>
    <w:rsid w:val="005F688D"/>
    <w:rsid w:val="006021D6"/>
    <w:rsid w:val="00627DAC"/>
    <w:rsid w:val="00630771"/>
    <w:rsid w:val="006349C5"/>
    <w:rsid w:val="00636DA6"/>
    <w:rsid w:val="00640C76"/>
    <w:rsid w:val="00674F89"/>
    <w:rsid w:val="00687307"/>
    <w:rsid w:val="00692815"/>
    <w:rsid w:val="006B76D4"/>
    <w:rsid w:val="006D0B6F"/>
    <w:rsid w:val="006F7711"/>
    <w:rsid w:val="007100BE"/>
    <w:rsid w:val="0071500A"/>
    <w:rsid w:val="007833D6"/>
    <w:rsid w:val="007868D2"/>
    <w:rsid w:val="007A106A"/>
    <w:rsid w:val="007B0820"/>
    <w:rsid w:val="008239B0"/>
    <w:rsid w:val="0082629B"/>
    <w:rsid w:val="00826BFC"/>
    <w:rsid w:val="0085309D"/>
    <w:rsid w:val="0087365A"/>
    <w:rsid w:val="00880A57"/>
    <w:rsid w:val="008A2848"/>
    <w:rsid w:val="008A7DFF"/>
    <w:rsid w:val="008B245C"/>
    <w:rsid w:val="008B3B9E"/>
    <w:rsid w:val="008B56F9"/>
    <w:rsid w:val="008C34A9"/>
    <w:rsid w:val="008C7E75"/>
    <w:rsid w:val="008D6EAD"/>
    <w:rsid w:val="008E4E3F"/>
    <w:rsid w:val="008F1252"/>
    <w:rsid w:val="008F1C89"/>
    <w:rsid w:val="00902FF4"/>
    <w:rsid w:val="00916DC4"/>
    <w:rsid w:val="00923286"/>
    <w:rsid w:val="0099125A"/>
    <w:rsid w:val="00993ED4"/>
    <w:rsid w:val="009D03E2"/>
    <w:rsid w:val="009F347F"/>
    <w:rsid w:val="009F4F95"/>
    <w:rsid w:val="00A04653"/>
    <w:rsid w:val="00A36B5A"/>
    <w:rsid w:val="00AA7479"/>
    <w:rsid w:val="00AC00C8"/>
    <w:rsid w:val="00AD158C"/>
    <w:rsid w:val="00AE3FA8"/>
    <w:rsid w:val="00B003E1"/>
    <w:rsid w:val="00B646A4"/>
    <w:rsid w:val="00B660B9"/>
    <w:rsid w:val="00B90140"/>
    <w:rsid w:val="00BA3D67"/>
    <w:rsid w:val="00BA4469"/>
    <w:rsid w:val="00BA46D3"/>
    <w:rsid w:val="00BA519B"/>
    <w:rsid w:val="00BC465D"/>
    <w:rsid w:val="00BD3FD1"/>
    <w:rsid w:val="00BF6482"/>
    <w:rsid w:val="00C27114"/>
    <w:rsid w:val="00C54CC9"/>
    <w:rsid w:val="00C860EB"/>
    <w:rsid w:val="00C96E27"/>
    <w:rsid w:val="00CB67DE"/>
    <w:rsid w:val="00CF3632"/>
    <w:rsid w:val="00D11D73"/>
    <w:rsid w:val="00D262DC"/>
    <w:rsid w:val="00D27125"/>
    <w:rsid w:val="00D3364E"/>
    <w:rsid w:val="00D66FA9"/>
    <w:rsid w:val="00D871E8"/>
    <w:rsid w:val="00DE3356"/>
    <w:rsid w:val="00DF5845"/>
    <w:rsid w:val="00E00BFD"/>
    <w:rsid w:val="00E4595F"/>
    <w:rsid w:val="00E47A90"/>
    <w:rsid w:val="00E6026B"/>
    <w:rsid w:val="00E91E07"/>
    <w:rsid w:val="00E95078"/>
    <w:rsid w:val="00EB152D"/>
    <w:rsid w:val="00EB4937"/>
    <w:rsid w:val="00EB5E5C"/>
    <w:rsid w:val="00EC26E5"/>
    <w:rsid w:val="00ED4BA0"/>
    <w:rsid w:val="00EF2EFD"/>
    <w:rsid w:val="00F0222F"/>
    <w:rsid w:val="00F1382B"/>
    <w:rsid w:val="00F346E8"/>
    <w:rsid w:val="00F41936"/>
    <w:rsid w:val="00F53936"/>
    <w:rsid w:val="00F549CC"/>
    <w:rsid w:val="00F71BB7"/>
    <w:rsid w:val="00F723DC"/>
    <w:rsid w:val="00F74A65"/>
    <w:rsid w:val="00FA561D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320F24B"/>
  <w15:docId w15:val="{AEBBFA55-E8CE-4A9F-AEB6-EAB7BD6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5</cp:revision>
  <cp:lastPrinted>2013-10-09T08:24:00Z</cp:lastPrinted>
  <dcterms:created xsi:type="dcterms:W3CDTF">2013-11-06T13:21:00Z</dcterms:created>
  <dcterms:modified xsi:type="dcterms:W3CDTF">2016-10-31T08:33:00Z</dcterms:modified>
</cp:coreProperties>
</file>